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2174" w:rsidRPr="005C2174" w:rsidRDefault="005C2174" w:rsidP="005C2174">
      <w:pPr>
        <w:jc w:val="center"/>
        <w:rPr>
          <w:rFonts w:ascii="Arial" w:eastAsia="Calibri" w:hAnsi="Arial" w:cs="Arial"/>
          <w:sz w:val="24"/>
          <w:szCs w:val="24"/>
        </w:rPr>
      </w:pPr>
      <w:r w:rsidRPr="005C2174">
        <w:rPr>
          <w:rFonts w:ascii="Arial" w:eastAsia="Calibri" w:hAnsi="Arial" w:cs="Arial"/>
          <w:sz w:val="24"/>
          <w:szCs w:val="24"/>
        </w:rPr>
        <w:t>АДМИНИСТРАЦИЯ</w:t>
      </w:r>
    </w:p>
    <w:p w:rsidR="005C2174" w:rsidRPr="005C2174" w:rsidRDefault="005C2174" w:rsidP="005C2174">
      <w:pPr>
        <w:jc w:val="center"/>
        <w:rPr>
          <w:rFonts w:ascii="Arial" w:eastAsia="Calibri" w:hAnsi="Arial" w:cs="Arial"/>
          <w:sz w:val="24"/>
          <w:szCs w:val="24"/>
        </w:rPr>
      </w:pPr>
      <w:r w:rsidRPr="005C2174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5C2174" w:rsidRPr="005C2174" w:rsidRDefault="005C2174" w:rsidP="005C2174">
      <w:pPr>
        <w:jc w:val="center"/>
        <w:rPr>
          <w:rFonts w:ascii="Arial" w:eastAsia="Calibri" w:hAnsi="Arial" w:cs="Arial"/>
          <w:sz w:val="24"/>
          <w:szCs w:val="24"/>
        </w:rPr>
      </w:pPr>
      <w:r w:rsidRPr="005C2174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5C2174" w:rsidRPr="005C2174" w:rsidRDefault="005C2174" w:rsidP="005C2174">
      <w:pPr>
        <w:jc w:val="center"/>
        <w:rPr>
          <w:rFonts w:ascii="Arial" w:eastAsia="Calibri" w:hAnsi="Arial" w:cs="Arial"/>
          <w:sz w:val="24"/>
          <w:szCs w:val="24"/>
        </w:rPr>
      </w:pPr>
      <w:r w:rsidRPr="005C2174">
        <w:rPr>
          <w:rFonts w:ascii="Arial" w:eastAsia="Calibri" w:hAnsi="Arial" w:cs="Arial"/>
          <w:sz w:val="24"/>
          <w:szCs w:val="24"/>
        </w:rPr>
        <w:t>ПОСТАНОВЛЕНИЕ</w:t>
      </w:r>
    </w:p>
    <w:p w:rsidR="005C2174" w:rsidRPr="005C2174" w:rsidRDefault="005C2174" w:rsidP="005C2174">
      <w:pPr>
        <w:jc w:val="center"/>
        <w:rPr>
          <w:rFonts w:ascii="Arial" w:eastAsia="Calibri" w:hAnsi="Arial" w:cs="Arial"/>
          <w:sz w:val="24"/>
          <w:szCs w:val="24"/>
        </w:rPr>
      </w:pPr>
      <w:r w:rsidRPr="005C2174">
        <w:rPr>
          <w:rFonts w:ascii="Arial" w:eastAsia="Calibri" w:hAnsi="Arial" w:cs="Arial"/>
          <w:sz w:val="24"/>
          <w:szCs w:val="24"/>
        </w:rPr>
        <w:t>31.03.2025 № 1918</w:t>
      </w:r>
    </w:p>
    <w:p w:rsidR="00651F3E" w:rsidRDefault="00651F3E">
      <w:pPr>
        <w:pStyle w:val="1"/>
      </w:pPr>
    </w:p>
    <w:p w:rsidR="00651F3E" w:rsidRDefault="00651F3E">
      <w:pPr>
        <w:pStyle w:val="1"/>
      </w:pPr>
    </w:p>
    <w:p w:rsidR="00651F3E" w:rsidRDefault="00651F3E">
      <w:pPr>
        <w:pStyle w:val="1"/>
      </w:pPr>
    </w:p>
    <w:p w:rsidR="000E43CF" w:rsidRPr="000E43CF" w:rsidRDefault="00125716" w:rsidP="000E43CF">
      <w:pPr>
        <w:pStyle w:val="a3"/>
        <w:jc w:val="center"/>
        <w:rPr>
          <w:szCs w:val="28"/>
        </w:rPr>
      </w:pPr>
      <w:r w:rsidRPr="0012764D">
        <w:rPr>
          <w:szCs w:val="26"/>
        </w:rPr>
        <w:t xml:space="preserve">О </w:t>
      </w:r>
      <w:r w:rsidR="000E43CF">
        <w:rPr>
          <w:szCs w:val="26"/>
        </w:rPr>
        <w:t xml:space="preserve">создании </w:t>
      </w:r>
      <w:r w:rsidR="00B3707A">
        <w:rPr>
          <w:szCs w:val="26"/>
        </w:rPr>
        <w:t>К</w:t>
      </w:r>
      <w:r w:rsidR="000E43CF" w:rsidRPr="000E43CF">
        <w:rPr>
          <w:szCs w:val="28"/>
        </w:rPr>
        <w:t>омиссии по оценке зеленых насаждений и расчет</w:t>
      </w:r>
      <w:r w:rsidR="00CF6916">
        <w:rPr>
          <w:szCs w:val="28"/>
        </w:rPr>
        <w:t>у</w:t>
      </w:r>
      <w:r w:rsidR="000E43CF" w:rsidRPr="000E43CF">
        <w:rPr>
          <w:szCs w:val="28"/>
        </w:rPr>
        <w:t xml:space="preserve"> компенсационной стоимости за санкционированную вырубку зеленых насаждений, уничтожение газона или естественного травяного покрова на </w:t>
      </w:r>
      <w:proofErr w:type="gramStart"/>
      <w:r w:rsidR="000E43CF" w:rsidRPr="000E43CF">
        <w:rPr>
          <w:szCs w:val="28"/>
        </w:rPr>
        <w:t>территории  Одинцовского</w:t>
      </w:r>
      <w:proofErr w:type="gramEnd"/>
      <w:r w:rsidR="000E43CF" w:rsidRPr="000E43CF">
        <w:rPr>
          <w:szCs w:val="28"/>
        </w:rPr>
        <w:t xml:space="preserve"> городского округа Московской области</w:t>
      </w:r>
    </w:p>
    <w:p w:rsidR="00766EEB" w:rsidRPr="0012764D" w:rsidRDefault="00766EEB" w:rsidP="003431E5">
      <w:pPr>
        <w:jc w:val="center"/>
        <w:rPr>
          <w:sz w:val="28"/>
          <w:szCs w:val="26"/>
        </w:rPr>
      </w:pPr>
    </w:p>
    <w:p w:rsidR="00651F3E" w:rsidRPr="0012764D" w:rsidRDefault="0085625B" w:rsidP="007C643C">
      <w:pPr>
        <w:tabs>
          <w:tab w:val="left" w:pos="851"/>
        </w:tabs>
        <w:jc w:val="both"/>
        <w:rPr>
          <w:sz w:val="28"/>
          <w:szCs w:val="26"/>
        </w:rPr>
      </w:pPr>
      <w:r w:rsidRPr="0012764D">
        <w:rPr>
          <w:sz w:val="28"/>
          <w:szCs w:val="26"/>
        </w:rPr>
        <w:t xml:space="preserve"> </w:t>
      </w:r>
      <w:r w:rsidR="00A653E0" w:rsidRPr="0012764D">
        <w:rPr>
          <w:sz w:val="28"/>
          <w:szCs w:val="26"/>
        </w:rPr>
        <w:t xml:space="preserve"> </w:t>
      </w:r>
      <w:r w:rsidR="00651F3E" w:rsidRPr="0012764D">
        <w:rPr>
          <w:sz w:val="28"/>
          <w:szCs w:val="26"/>
        </w:rPr>
        <w:t xml:space="preserve">                    </w:t>
      </w:r>
    </w:p>
    <w:p w:rsidR="00F375C0" w:rsidRPr="0012764D" w:rsidRDefault="004D6CF2" w:rsidP="00215298">
      <w:pPr>
        <w:ind w:firstLine="720"/>
        <w:jc w:val="both"/>
        <w:rPr>
          <w:sz w:val="28"/>
          <w:szCs w:val="26"/>
        </w:rPr>
      </w:pPr>
      <w:r>
        <w:rPr>
          <w:sz w:val="28"/>
          <w:szCs w:val="28"/>
        </w:rPr>
        <w:t>В соответствии с Федеральными з</w:t>
      </w:r>
      <w:r w:rsidRPr="00F317EC">
        <w:rPr>
          <w:sz w:val="28"/>
          <w:szCs w:val="28"/>
        </w:rPr>
        <w:t xml:space="preserve">аконами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от 10.01.2002 № 7-ФЗ «</w:t>
      </w:r>
      <w:r w:rsidRPr="004D6CF2">
        <w:rPr>
          <w:sz w:val="28"/>
          <w:szCs w:val="28"/>
        </w:rPr>
        <w:t>Об охране окружающей среды</w:t>
      </w:r>
      <w:r>
        <w:rPr>
          <w:sz w:val="28"/>
          <w:szCs w:val="28"/>
        </w:rPr>
        <w:t xml:space="preserve">»,  </w:t>
      </w:r>
      <w:r w:rsidR="00B3707A">
        <w:rPr>
          <w:sz w:val="28"/>
          <w:szCs w:val="28"/>
        </w:rPr>
        <w:t xml:space="preserve">руководствуясь </w:t>
      </w:r>
      <w:r w:rsidR="00B3707A" w:rsidRPr="00FD6D18">
        <w:rPr>
          <w:color w:val="000000" w:themeColor="text1"/>
          <w:sz w:val="26"/>
          <w:szCs w:val="26"/>
        </w:rPr>
        <w:t>решение</w:t>
      </w:r>
      <w:r w:rsidR="00B3707A">
        <w:rPr>
          <w:color w:val="000000" w:themeColor="text1"/>
          <w:sz w:val="26"/>
          <w:szCs w:val="26"/>
        </w:rPr>
        <w:t>м</w:t>
      </w:r>
      <w:r w:rsidR="00B3707A" w:rsidRPr="00FD6D18">
        <w:rPr>
          <w:color w:val="000000" w:themeColor="text1"/>
          <w:sz w:val="26"/>
          <w:szCs w:val="26"/>
        </w:rPr>
        <w:t xml:space="preserve"> </w:t>
      </w:r>
      <w:r w:rsidR="00B3707A" w:rsidRPr="00FD6D18">
        <w:rPr>
          <w:sz w:val="26"/>
          <w:szCs w:val="26"/>
        </w:rPr>
        <w:t xml:space="preserve">Совета депутатов Одинцовского городского округа Московской области от 25.10.2024 № 5/2 «О внесении изменений в структуру Администрации Одинцовского городского округа Московской области», </w:t>
      </w:r>
      <w:r w:rsidR="00B3707A">
        <w:rPr>
          <w:sz w:val="26"/>
          <w:szCs w:val="26"/>
        </w:rPr>
        <w:t xml:space="preserve"> </w:t>
      </w:r>
      <w:r>
        <w:rPr>
          <w:sz w:val="26"/>
          <w:szCs w:val="26"/>
        </w:rPr>
        <w:t>Административным регламентом «</w:t>
      </w:r>
      <w:r w:rsidRPr="00227038">
        <w:rPr>
          <w:sz w:val="26"/>
          <w:szCs w:val="26"/>
        </w:rPr>
        <w:t>Выдача разрешения на вырубку, посадку, пересадку зеленых насаждений на территории Одинцовского городского округа Московской области»</w:t>
      </w:r>
      <w:r>
        <w:rPr>
          <w:sz w:val="26"/>
          <w:szCs w:val="26"/>
        </w:rPr>
        <w:t xml:space="preserve">, утвержденным  Постановлением Администрации </w:t>
      </w:r>
      <w:r w:rsidRPr="00FD6D18">
        <w:rPr>
          <w:sz w:val="26"/>
          <w:szCs w:val="26"/>
        </w:rPr>
        <w:t xml:space="preserve">Одинцовского городского округа Московской области </w:t>
      </w:r>
      <w:r>
        <w:rPr>
          <w:sz w:val="26"/>
          <w:szCs w:val="26"/>
        </w:rPr>
        <w:t xml:space="preserve">от 14.02.2024 № 822, </w:t>
      </w:r>
      <w:r w:rsidR="00B3707A">
        <w:rPr>
          <w:sz w:val="26"/>
          <w:szCs w:val="26"/>
        </w:rPr>
        <w:t>в целях приведения в соответствие с требованиями действующего законодательства Российской Федерации</w:t>
      </w:r>
      <w:r w:rsidR="002027DF">
        <w:rPr>
          <w:sz w:val="27"/>
          <w:szCs w:val="27"/>
        </w:rPr>
        <w:t>,</w:t>
      </w:r>
    </w:p>
    <w:p w:rsidR="000E43CF" w:rsidRDefault="000E43CF" w:rsidP="008A6DC8">
      <w:pPr>
        <w:pStyle w:val="a4"/>
        <w:ind w:firstLine="720"/>
        <w:jc w:val="center"/>
        <w:rPr>
          <w:sz w:val="28"/>
          <w:szCs w:val="26"/>
        </w:rPr>
      </w:pPr>
    </w:p>
    <w:p w:rsidR="004139C4" w:rsidRPr="0012764D" w:rsidRDefault="00651F3E" w:rsidP="008A6DC8">
      <w:pPr>
        <w:pStyle w:val="a4"/>
        <w:ind w:firstLine="720"/>
        <w:jc w:val="center"/>
        <w:rPr>
          <w:sz w:val="28"/>
          <w:szCs w:val="26"/>
        </w:rPr>
      </w:pPr>
      <w:r w:rsidRPr="0012764D">
        <w:rPr>
          <w:sz w:val="28"/>
          <w:szCs w:val="26"/>
        </w:rPr>
        <w:t>П О С Т А Н О В Л Я Ю:</w:t>
      </w:r>
    </w:p>
    <w:p w:rsidR="008A6DC8" w:rsidRPr="0012764D" w:rsidRDefault="008A6DC8" w:rsidP="008A6DC8">
      <w:pPr>
        <w:pStyle w:val="a4"/>
        <w:ind w:firstLine="720"/>
        <w:jc w:val="center"/>
        <w:rPr>
          <w:sz w:val="28"/>
          <w:szCs w:val="26"/>
        </w:rPr>
      </w:pPr>
    </w:p>
    <w:p w:rsidR="00D24F47" w:rsidRPr="000E43CF" w:rsidRDefault="00D24F47" w:rsidP="00D24F47">
      <w:pPr>
        <w:pStyle w:val="a3"/>
        <w:numPr>
          <w:ilvl w:val="0"/>
          <w:numId w:val="10"/>
        </w:numPr>
        <w:ind w:left="0" w:firstLine="720"/>
        <w:rPr>
          <w:szCs w:val="28"/>
        </w:rPr>
      </w:pPr>
      <w:r w:rsidRPr="00D24F47">
        <w:rPr>
          <w:szCs w:val="26"/>
        </w:rPr>
        <w:t xml:space="preserve">Создать </w:t>
      </w:r>
      <w:r w:rsidR="00B3707A">
        <w:rPr>
          <w:szCs w:val="26"/>
        </w:rPr>
        <w:t>К</w:t>
      </w:r>
      <w:r w:rsidRPr="00D24F47">
        <w:rPr>
          <w:szCs w:val="26"/>
        </w:rPr>
        <w:t xml:space="preserve">омиссию </w:t>
      </w:r>
      <w:r w:rsidRPr="000E43CF">
        <w:rPr>
          <w:szCs w:val="28"/>
        </w:rPr>
        <w:t>по оценке зеленых насаждений и расчет</w:t>
      </w:r>
      <w:r w:rsidR="00105168">
        <w:rPr>
          <w:szCs w:val="28"/>
        </w:rPr>
        <w:t>у</w:t>
      </w:r>
      <w:r w:rsidRPr="000E43CF">
        <w:rPr>
          <w:szCs w:val="28"/>
        </w:rPr>
        <w:t xml:space="preserve"> компенсационной стоимости за санкционированную вырубку зеленых насаждений, уничтожение газона или естественного травяного покрова на территории Одинцовского городского округа Московской области</w:t>
      </w:r>
      <w:r w:rsidR="002F2F5D">
        <w:rPr>
          <w:szCs w:val="28"/>
        </w:rPr>
        <w:t xml:space="preserve"> и утвердить ее состав (прилагается)</w:t>
      </w:r>
      <w:r>
        <w:rPr>
          <w:szCs w:val="28"/>
        </w:rPr>
        <w:t xml:space="preserve">. </w:t>
      </w:r>
    </w:p>
    <w:p w:rsidR="00D24F47" w:rsidRPr="002F2F5D" w:rsidRDefault="00D24F47" w:rsidP="00E623DA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2F2F5D">
        <w:rPr>
          <w:sz w:val="28"/>
          <w:szCs w:val="28"/>
        </w:rPr>
        <w:t>Утв</w:t>
      </w:r>
      <w:r w:rsidR="002F2F5D" w:rsidRPr="002F2F5D">
        <w:rPr>
          <w:sz w:val="28"/>
          <w:szCs w:val="28"/>
        </w:rPr>
        <w:t xml:space="preserve">ердить </w:t>
      </w:r>
      <w:r w:rsidR="004D6CF2">
        <w:rPr>
          <w:sz w:val="28"/>
          <w:szCs w:val="28"/>
        </w:rPr>
        <w:t>П</w:t>
      </w:r>
      <w:r w:rsidR="002F2F5D" w:rsidRPr="002F2F5D">
        <w:rPr>
          <w:sz w:val="28"/>
          <w:szCs w:val="28"/>
        </w:rPr>
        <w:t xml:space="preserve">оложение о </w:t>
      </w:r>
      <w:r w:rsidR="00B3707A">
        <w:rPr>
          <w:sz w:val="28"/>
          <w:szCs w:val="28"/>
        </w:rPr>
        <w:t>К</w:t>
      </w:r>
      <w:r w:rsidR="002F2F5D" w:rsidRPr="002F2F5D">
        <w:rPr>
          <w:sz w:val="28"/>
          <w:szCs w:val="28"/>
        </w:rPr>
        <w:t>омиссии по оценке зеленых насаждений и расчет</w:t>
      </w:r>
      <w:r w:rsidR="00105168">
        <w:rPr>
          <w:sz w:val="28"/>
          <w:szCs w:val="28"/>
        </w:rPr>
        <w:t>у</w:t>
      </w:r>
      <w:r w:rsidR="002F2F5D" w:rsidRPr="002F2F5D">
        <w:rPr>
          <w:sz w:val="28"/>
          <w:szCs w:val="28"/>
        </w:rPr>
        <w:t xml:space="preserve"> компенсационной стоимости за санкционированную вырубку зеленых насаждений, уничтожение газона или естественного т</w:t>
      </w:r>
      <w:r w:rsidR="00A64C55">
        <w:rPr>
          <w:sz w:val="28"/>
          <w:szCs w:val="28"/>
        </w:rPr>
        <w:t>равяного покрова на территории О</w:t>
      </w:r>
      <w:r w:rsidR="002F2F5D" w:rsidRPr="002F2F5D">
        <w:rPr>
          <w:sz w:val="28"/>
          <w:szCs w:val="28"/>
        </w:rPr>
        <w:t xml:space="preserve">динцовского городского округа Московской области (прилагается). </w:t>
      </w:r>
    </w:p>
    <w:p w:rsidR="00A64C55" w:rsidRDefault="00A64C55" w:rsidP="00A64C55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6"/>
        </w:rPr>
      </w:pPr>
      <w:r>
        <w:rPr>
          <w:sz w:val="28"/>
          <w:szCs w:val="26"/>
        </w:rPr>
        <w:t>Признать утратившими силу</w:t>
      </w:r>
      <w:r w:rsidR="004D6CF2">
        <w:rPr>
          <w:sz w:val="28"/>
          <w:szCs w:val="26"/>
        </w:rPr>
        <w:t>:</w:t>
      </w:r>
    </w:p>
    <w:p w:rsidR="0059107C" w:rsidRDefault="004D6CF2" w:rsidP="00A64C55">
      <w:pPr>
        <w:pStyle w:val="a7"/>
        <w:numPr>
          <w:ilvl w:val="0"/>
          <w:numId w:val="12"/>
        </w:numPr>
        <w:ind w:left="0" w:firstLine="720"/>
        <w:jc w:val="both"/>
        <w:rPr>
          <w:sz w:val="28"/>
          <w:szCs w:val="26"/>
        </w:rPr>
      </w:pPr>
      <w:r w:rsidRPr="004D6CF2">
        <w:rPr>
          <w:sz w:val="28"/>
          <w:szCs w:val="26"/>
        </w:rPr>
        <w:t xml:space="preserve">постановление Администрации Одинцовского муниципального </w:t>
      </w:r>
    </w:p>
    <w:p w:rsidR="00A64C55" w:rsidRDefault="004D6CF2" w:rsidP="0059107C">
      <w:pPr>
        <w:pStyle w:val="a7"/>
        <w:ind w:left="0"/>
        <w:jc w:val="both"/>
        <w:rPr>
          <w:sz w:val="28"/>
          <w:szCs w:val="26"/>
        </w:rPr>
      </w:pPr>
      <w:r w:rsidRPr="004D6CF2">
        <w:rPr>
          <w:sz w:val="28"/>
          <w:szCs w:val="26"/>
        </w:rPr>
        <w:t>района Московской области</w:t>
      </w:r>
      <w:r w:rsidRPr="004D6CF2">
        <w:rPr>
          <w:i/>
          <w:sz w:val="28"/>
          <w:szCs w:val="26"/>
        </w:rPr>
        <w:t xml:space="preserve"> </w:t>
      </w:r>
      <w:r w:rsidR="00A64C55">
        <w:rPr>
          <w:sz w:val="28"/>
          <w:szCs w:val="26"/>
        </w:rPr>
        <w:t xml:space="preserve">от 23.12.2013 № 3202 «О создании комиссии Администрации Одинцовского муниципального района по оценке зеленых насаждений и расчета компенсационной стоимости за разрешенную вырубку древесно-кустарниковой растительности, уничтожение травяного покрова на территории Одинцовского муниципального района (за исключением лесных </w:t>
      </w:r>
      <w:r w:rsidR="00A64C55">
        <w:rPr>
          <w:sz w:val="28"/>
          <w:szCs w:val="26"/>
        </w:rPr>
        <w:lastRenderedPageBreak/>
        <w:t>участков в составе земель лесного фонда) и признании утратившим силу постановления Администрации Одинцовского муниципального района Московской области от 22.01.2013 № 43»;</w:t>
      </w:r>
    </w:p>
    <w:p w:rsidR="00A64C55" w:rsidRDefault="004D6CF2" w:rsidP="00A64C55">
      <w:pPr>
        <w:pStyle w:val="a7"/>
        <w:numPr>
          <w:ilvl w:val="0"/>
          <w:numId w:val="12"/>
        </w:numPr>
        <w:ind w:left="0" w:firstLine="720"/>
        <w:jc w:val="both"/>
        <w:rPr>
          <w:sz w:val="28"/>
          <w:szCs w:val="26"/>
        </w:rPr>
      </w:pPr>
      <w:r w:rsidRPr="004D6CF2">
        <w:rPr>
          <w:sz w:val="28"/>
          <w:szCs w:val="26"/>
        </w:rPr>
        <w:t>постановление Администрации Одинцовского муниципального района Московской области</w:t>
      </w:r>
      <w:r w:rsidRPr="004D6CF2">
        <w:rPr>
          <w:i/>
          <w:sz w:val="28"/>
          <w:szCs w:val="26"/>
        </w:rPr>
        <w:t xml:space="preserve"> </w:t>
      </w:r>
      <w:r w:rsidR="00A64C55">
        <w:rPr>
          <w:sz w:val="28"/>
          <w:szCs w:val="26"/>
        </w:rPr>
        <w:t>от 17.10.2016 № 6030 «Об утверждении состава комиссии и внесении изменений в постановление Администрации Одинцовского муниципального района Московской области от 23.12.2013 № 3203»;</w:t>
      </w:r>
    </w:p>
    <w:p w:rsidR="00A64C55" w:rsidRDefault="004D6CF2" w:rsidP="00A64C55">
      <w:pPr>
        <w:pStyle w:val="a7"/>
        <w:numPr>
          <w:ilvl w:val="0"/>
          <w:numId w:val="12"/>
        </w:numPr>
        <w:ind w:left="0" w:firstLine="720"/>
        <w:jc w:val="both"/>
        <w:rPr>
          <w:sz w:val="28"/>
          <w:szCs w:val="26"/>
        </w:rPr>
      </w:pPr>
      <w:r w:rsidRPr="004D6CF2">
        <w:rPr>
          <w:sz w:val="28"/>
          <w:szCs w:val="26"/>
        </w:rPr>
        <w:t>постановление Администрации Одинцовского муниципального района Московской области</w:t>
      </w:r>
      <w:r w:rsidRPr="004D6CF2">
        <w:rPr>
          <w:i/>
          <w:sz w:val="28"/>
          <w:szCs w:val="26"/>
        </w:rPr>
        <w:t xml:space="preserve"> </w:t>
      </w:r>
      <w:r w:rsidR="00A64C55">
        <w:rPr>
          <w:sz w:val="28"/>
          <w:szCs w:val="26"/>
        </w:rPr>
        <w:t>от 19.06.201</w:t>
      </w:r>
      <w:r>
        <w:rPr>
          <w:sz w:val="28"/>
          <w:szCs w:val="26"/>
        </w:rPr>
        <w:t>8</w:t>
      </w:r>
      <w:r w:rsidR="00A64C55">
        <w:rPr>
          <w:sz w:val="28"/>
          <w:szCs w:val="26"/>
        </w:rPr>
        <w:t xml:space="preserve"> № </w:t>
      </w:r>
      <w:r>
        <w:rPr>
          <w:sz w:val="28"/>
          <w:szCs w:val="26"/>
        </w:rPr>
        <w:t>2733</w:t>
      </w:r>
      <w:r w:rsidR="00A64C55">
        <w:rPr>
          <w:sz w:val="28"/>
          <w:szCs w:val="26"/>
        </w:rPr>
        <w:t xml:space="preserve"> «О внесении изменений в постановление Администрации Одинцовского муниципального района Московской области от 17.10.2016 № 6030».</w:t>
      </w:r>
    </w:p>
    <w:p w:rsidR="0047229F" w:rsidRPr="0012764D" w:rsidRDefault="0047229F" w:rsidP="00A64C55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6"/>
        </w:rPr>
      </w:pPr>
      <w:r w:rsidRPr="0012764D">
        <w:rPr>
          <w:sz w:val="28"/>
          <w:szCs w:val="26"/>
        </w:rPr>
        <w:t>Опубликовать настоящее постановление в официальн</w:t>
      </w:r>
      <w:r>
        <w:rPr>
          <w:sz w:val="28"/>
          <w:szCs w:val="26"/>
        </w:rPr>
        <w:t>ом</w:t>
      </w:r>
      <w:r w:rsidRPr="0012764D">
        <w:rPr>
          <w:sz w:val="28"/>
          <w:szCs w:val="26"/>
        </w:rPr>
        <w:t xml:space="preserve"> средств</w:t>
      </w:r>
      <w:r>
        <w:rPr>
          <w:sz w:val="28"/>
          <w:szCs w:val="26"/>
        </w:rPr>
        <w:t>е</w:t>
      </w:r>
      <w:r w:rsidRPr="0012764D">
        <w:rPr>
          <w:sz w:val="28"/>
          <w:szCs w:val="26"/>
        </w:rPr>
        <w:t xml:space="preserve"> массовой информации Одинцовского городского округа Московской области и </w:t>
      </w:r>
      <w:r>
        <w:rPr>
          <w:sz w:val="28"/>
          <w:szCs w:val="26"/>
        </w:rPr>
        <w:t xml:space="preserve">разместить </w:t>
      </w:r>
      <w:r w:rsidRPr="0012764D">
        <w:rPr>
          <w:sz w:val="28"/>
          <w:szCs w:val="26"/>
        </w:rPr>
        <w:t>на официальном сайте Одинцовского городского округа в информационно-телекоммуникационной сети «Интернет».</w:t>
      </w:r>
    </w:p>
    <w:p w:rsidR="0047229F" w:rsidRPr="0012764D" w:rsidRDefault="0047229F" w:rsidP="0047229F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6"/>
        </w:rPr>
      </w:pPr>
      <w:r w:rsidRPr="0012764D">
        <w:rPr>
          <w:sz w:val="28"/>
          <w:szCs w:val="26"/>
        </w:rPr>
        <w:t>Настоящее постановление вступает в силу с</w:t>
      </w:r>
      <w:r w:rsidR="00D85AC8">
        <w:rPr>
          <w:sz w:val="28"/>
          <w:szCs w:val="26"/>
        </w:rPr>
        <w:t xml:space="preserve"> его официального опубликования</w:t>
      </w:r>
      <w:r w:rsidRPr="0012764D">
        <w:rPr>
          <w:sz w:val="28"/>
          <w:szCs w:val="26"/>
        </w:rPr>
        <w:t>.</w:t>
      </w:r>
    </w:p>
    <w:p w:rsidR="0004441C" w:rsidRPr="0047229F" w:rsidRDefault="0083202B" w:rsidP="002F2F5D">
      <w:pPr>
        <w:pStyle w:val="a7"/>
        <w:numPr>
          <w:ilvl w:val="0"/>
          <w:numId w:val="10"/>
        </w:numPr>
        <w:ind w:left="0" w:firstLine="720"/>
        <w:jc w:val="both"/>
        <w:rPr>
          <w:sz w:val="28"/>
          <w:szCs w:val="28"/>
        </w:rPr>
      </w:pPr>
      <w:r w:rsidRPr="0047229F">
        <w:rPr>
          <w:sz w:val="28"/>
          <w:szCs w:val="28"/>
        </w:rPr>
        <w:t xml:space="preserve">Контроль за </w:t>
      </w:r>
      <w:r w:rsidR="00DC2F22" w:rsidRPr="0047229F">
        <w:rPr>
          <w:sz w:val="28"/>
          <w:szCs w:val="28"/>
        </w:rPr>
        <w:t xml:space="preserve">выполнением </w:t>
      </w:r>
      <w:r w:rsidRPr="0047229F">
        <w:rPr>
          <w:sz w:val="28"/>
          <w:szCs w:val="28"/>
        </w:rPr>
        <w:t>настоящего постановления возложить на заместителя Главы Одинцовского городского округа Московской области - начальника Управления правового обеспечения Администрации Одинцовского городского округа Московской области Тесля А.А.</w:t>
      </w:r>
    </w:p>
    <w:p w:rsidR="007C65D4" w:rsidRPr="002027DF" w:rsidRDefault="007C65D4" w:rsidP="002027DF">
      <w:pPr>
        <w:pStyle w:val="TableParagraph"/>
        <w:ind w:firstLine="709"/>
        <w:jc w:val="both"/>
        <w:rPr>
          <w:sz w:val="28"/>
          <w:szCs w:val="26"/>
          <w:lang w:val="ru-RU"/>
        </w:rPr>
      </w:pPr>
    </w:p>
    <w:p w:rsidR="00A26768" w:rsidRPr="0012764D" w:rsidRDefault="00A26768">
      <w:pPr>
        <w:rPr>
          <w:sz w:val="28"/>
          <w:szCs w:val="26"/>
        </w:rPr>
      </w:pPr>
    </w:p>
    <w:p w:rsidR="00E10ABD" w:rsidRPr="0012764D" w:rsidRDefault="00E10ABD">
      <w:pPr>
        <w:rPr>
          <w:sz w:val="28"/>
          <w:szCs w:val="26"/>
        </w:rPr>
      </w:pPr>
    </w:p>
    <w:p w:rsidR="00FD26A0" w:rsidRPr="0012764D" w:rsidRDefault="00FD26A0" w:rsidP="00FD26A0">
      <w:pPr>
        <w:tabs>
          <w:tab w:val="left" w:pos="0"/>
        </w:tabs>
        <w:jc w:val="both"/>
        <w:rPr>
          <w:sz w:val="28"/>
          <w:szCs w:val="26"/>
        </w:rPr>
      </w:pPr>
      <w:r w:rsidRPr="0012764D">
        <w:rPr>
          <w:sz w:val="28"/>
          <w:szCs w:val="26"/>
        </w:rPr>
        <w:t xml:space="preserve">Глава Одинцовского городского округа             </w:t>
      </w:r>
      <w:r w:rsidR="0068463C">
        <w:rPr>
          <w:sz w:val="28"/>
          <w:szCs w:val="26"/>
        </w:rPr>
        <w:t xml:space="preserve">                                </w:t>
      </w:r>
      <w:r w:rsidRPr="0012764D">
        <w:rPr>
          <w:sz w:val="28"/>
          <w:szCs w:val="26"/>
        </w:rPr>
        <w:t>А.Р. Иванов</w:t>
      </w:r>
    </w:p>
    <w:p w:rsidR="002027DF" w:rsidRDefault="002027DF" w:rsidP="006A110D">
      <w:pPr>
        <w:tabs>
          <w:tab w:val="left" w:pos="0"/>
        </w:tabs>
        <w:jc w:val="both"/>
        <w:rPr>
          <w:sz w:val="28"/>
          <w:szCs w:val="26"/>
        </w:rPr>
      </w:pPr>
    </w:p>
    <w:p w:rsidR="005C2174" w:rsidRPr="005C2174" w:rsidRDefault="005C2174" w:rsidP="005C2174">
      <w:pPr>
        <w:ind w:left="5954"/>
        <w:jc w:val="both"/>
        <w:rPr>
          <w:sz w:val="28"/>
          <w:szCs w:val="28"/>
        </w:rPr>
      </w:pPr>
      <w:r w:rsidRPr="005C2174">
        <w:rPr>
          <w:sz w:val="28"/>
          <w:szCs w:val="28"/>
        </w:rPr>
        <w:t>УТВЕРЖДЕН</w:t>
      </w:r>
    </w:p>
    <w:p w:rsidR="005C2174" w:rsidRPr="005C2174" w:rsidRDefault="005C2174" w:rsidP="005C2174">
      <w:pPr>
        <w:ind w:left="5954"/>
        <w:jc w:val="both"/>
        <w:rPr>
          <w:sz w:val="28"/>
          <w:szCs w:val="28"/>
        </w:rPr>
      </w:pPr>
      <w:r w:rsidRPr="005C2174">
        <w:rPr>
          <w:sz w:val="28"/>
          <w:szCs w:val="28"/>
        </w:rPr>
        <w:t xml:space="preserve">постановлением Администрации Одинцовского городского округа Московской области от </w:t>
      </w:r>
      <w:r>
        <w:rPr>
          <w:sz w:val="28"/>
          <w:szCs w:val="28"/>
        </w:rPr>
        <w:t>31.03.2025</w:t>
      </w:r>
      <w:r w:rsidRPr="005C2174">
        <w:rPr>
          <w:sz w:val="28"/>
          <w:szCs w:val="28"/>
        </w:rPr>
        <w:t xml:space="preserve"> № </w:t>
      </w:r>
      <w:r>
        <w:rPr>
          <w:sz w:val="28"/>
          <w:szCs w:val="28"/>
        </w:rPr>
        <w:t>1918</w:t>
      </w:r>
    </w:p>
    <w:p w:rsidR="005C2174" w:rsidRPr="005C2174" w:rsidRDefault="005C2174" w:rsidP="005C2174">
      <w:pPr>
        <w:ind w:left="5954"/>
        <w:jc w:val="both"/>
        <w:rPr>
          <w:sz w:val="28"/>
          <w:szCs w:val="28"/>
        </w:rPr>
      </w:pPr>
    </w:p>
    <w:p w:rsidR="005C2174" w:rsidRPr="005C2174" w:rsidRDefault="005C2174" w:rsidP="005C2174">
      <w:pPr>
        <w:rPr>
          <w:color w:val="000000"/>
          <w:sz w:val="26"/>
          <w:szCs w:val="26"/>
        </w:rPr>
      </w:pPr>
    </w:p>
    <w:p w:rsidR="005C2174" w:rsidRPr="005C2174" w:rsidRDefault="005C2174" w:rsidP="005C2174">
      <w:pPr>
        <w:jc w:val="both"/>
        <w:rPr>
          <w:sz w:val="28"/>
          <w:szCs w:val="28"/>
        </w:rPr>
      </w:pPr>
    </w:p>
    <w:p w:rsidR="005C2174" w:rsidRPr="005C2174" w:rsidRDefault="005C2174" w:rsidP="005C2174">
      <w:pPr>
        <w:jc w:val="center"/>
        <w:rPr>
          <w:sz w:val="28"/>
          <w:szCs w:val="28"/>
        </w:rPr>
      </w:pPr>
      <w:r w:rsidRPr="005C2174">
        <w:rPr>
          <w:sz w:val="28"/>
          <w:szCs w:val="28"/>
        </w:rPr>
        <w:t>СОСТАВ</w:t>
      </w:r>
    </w:p>
    <w:p w:rsidR="005C2174" w:rsidRPr="005C2174" w:rsidRDefault="005C2174" w:rsidP="005C2174">
      <w:pPr>
        <w:jc w:val="center"/>
        <w:rPr>
          <w:sz w:val="28"/>
          <w:szCs w:val="28"/>
        </w:rPr>
      </w:pPr>
      <w:r w:rsidRPr="005C2174">
        <w:rPr>
          <w:sz w:val="28"/>
          <w:szCs w:val="28"/>
        </w:rPr>
        <w:t xml:space="preserve">Комиссии по оценке зеленых насаждений и расчету компенсационной стоимости за санкционированную вырубку зеленых насаждений, уничтожение газона или естественного травяного покрова на территории Одинцовского городского округа Московской области </w:t>
      </w:r>
    </w:p>
    <w:p w:rsidR="005C2174" w:rsidRPr="005C2174" w:rsidRDefault="005C2174" w:rsidP="005C2174">
      <w:pPr>
        <w:jc w:val="center"/>
        <w:rPr>
          <w:sz w:val="28"/>
          <w:szCs w:val="28"/>
        </w:rPr>
      </w:pPr>
    </w:p>
    <w:p w:rsidR="005C2174" w:rsidRPr="005C2174" w:rsidRDefault="005C2174" w:rsidP="005C2174">
      <w:pPr>
        <w:jc w:val="center"/>
        <w:rPr>
          <w:sz w:val="28"/>
          <w:szCs w:val="28"/>
        </w:rPr>
      </w:pPr>
    </w:p>
    <w:tbl>
      <w:tblPr>
        <w:tblW w:w="9127" w:type="dxa"/>
        <w:jc w:val="center"/>
        <w:tblLook w:val="04A0" w:firstRow="1" w:lastRow="0" w:firstColumn="1" w:lastColumn="0" w:noHBand="0" w:noVBand="1"/>
      </w:tblPr>
      <w:tblGrid>
        <w:gridCol w:w="2268"/>
        <w:gridCol w:w="142"/>
        <w:gridCol w:w="6717"/>
      </w:tblGrid>
      <w:tr w:rsidR="005C2174" w:rsidRPr="005C2174" w:rsidTr="00282A87">
        <w:trPr>
          <w:trHeight w:val="549"/>
          <w:jc w:val="center"/>
        </w:trPr>
        <w:tc>
          <w:tcPr>
            <w:tcW w:w="2268" w:type="dxa"/>
            <w:vAlign w:val="center"/>
          </w:tcPr>
          <w:p w:rsidR="005C2174" w:rsidRPr="005C2174" w:rsidRDefault="005C2174" w:rsidP="005C2174">
            <w:pPr>
              <w:rPr>
                <w:sz w:val="28"/>
                <w:szCs w:val="26"/>
              </w:rPr>
            </w:pPr>
            <w:r w:rsidRPr="005C2174">
              <w:rPr>
                <w:sz w:val="28"/>
                <w:szCs w:val="26"/>
              </w:rPr>
              <w:t>Тесля А.А.</w:t>
            </w:r>
          </w:p>
        </w:tc>
        <w:tc>
          <w:tcPr>
            <w:tcW w:w="6859" w:type="dxa"/>
            <w:gridSpan w:val="2"/>
            <w:vAlign w:val="center"/>
          </w:tcPr>
          <w:p w:rsidR="005C2174" w:rsidRPr="005C2174" w:rsidRDefault="005C2174" w:rsidP="005C2174">
            <w:pPr>
              <w:tabs>
                <w:tab w:val="left" w:pos="600"/>
              </w:tabs>
              <w:ind w:left="34"/>
              <w:jc w:val="both"/>
              <w:rPr>
                <w:sz w:val="28"/>
                <w:szCs w:val="26"/>
              </w:rPr>
            </w:pPr>
            <w:r w:rsidRPr="005C2174">
              <w:rPr>
                <w:sz w:val="28"/>
                <w:szCs w:val="26"/>
              </w:rPr>
              <w:t xml:space="preserve">Заместитель Главы Одинцовского городского округа – начальник Управления правового обеспечения </w:t>
            </w:r>
            <w:r w:rsidRPr="005C2174">
              <w:rPr>
                <w:sz w:val="28"/>
                <w:szCs w:val="26"/>
              </w:rPr>
              <w:lastRenderedPageBreak/>
              <w:t>Администрации Одинцовского городского округа Московской области (председатель Комиссии)</w:t>
            </w:r>
          </w:p>
          <w:p w:rsidR="005C2174" w:rsidRPr="005C2174" w:rsidRDefault="005C2174" w:rsidP="005C2174">
            <w:pPr>
              <w:tabs>
                <w:tab w:val="left" w:pos="600"/>
              </w:tabs>
              <w:ind w:left="34"/>
              <w:jc w:val="both"/>
              <w:rPr>
                <w:sz w:val="28"/>
                <w:szCs w:val="26"/>
              </w:rPr>
            </w:pPr>
          </w:p>
        </w:tc>
      </w:tr>
      <w:tr w:rsidR="005C2174" w:rsidRPr="005C2174" w:rsidTr="00282A87">
        <w:trPr>
          <w:trHeight w:val="549"/>
          <w:jc w:val="center"/>
        </w:trPr>
        <w:tc>
          <w:tcPr>
            <w:tcW w:w="2268" w:type="dxa"/>
            <w:vAlign w:val="center"/>
          </w:tcPr>
          <w:p w:rsidR="005C2174" w:rsidRPr="005C2174" w:rsidRDefault="005C2174" w:rsidP="005C2174">
            <w:pPr>
              <w:rPr>
                <w:sz w:val="28"/>
                <w:szCs w:val="26"/>
              </w:rPr>
            </w:pPr>
            <w:r w:rsidRPr="005C2174">
              <w:rPr>
                <w:sz w:val="28"/>
                <w:szCs w:val="26"/>
              </w:rPr>
              <w:lastRenderedPageBreak/>
              <w:t>Тарасова Л.В.</w:t>
            </w:r>
          </w:p>
        </w:tc>
        <w:tc>
          <w:tcPr>
            <w:tcW w:w="6859" w:type="dxa"/>
            <w:gridSpan w:val="2"/>
            <w:vAlign w:val="center"/>
          </w:tcPr>
          <w:p w:rsidR="005C2174" w:rsidRPr="005C2174" w:rsidRDefault="005C2174" w:rsidP="005C2174">
            <w:pPr>
              <w:tabs>
                <w:tab w:val="left" w:pos="600"/>
              </w:tabs>
              <w:ind w:left="34"/>
              <w:jc w:val="both"/>
              <w:rPr>
                <w:sz w:val="28"/>
                <w:szCs w:val="26"/>
              </w:rPr>
            </w:pPr>
            <w:r w:rsidRPr="005C2174">
              <w:rPr>
                <w:sz w:val="28"/>
                <w:szCs w:val="26"/>
              </w:rPr>
              <w:t>Заместитель Главы Одинцовского городского округа   – начальник финансово-казначейского Управления Администрации Одинцовского городского округа Московской области (член Комиссии)</w:t>
            </w:r>
          </w:p>
          <w:p w:rsidR="005C2174" w:rsidRPr="005C2174" w:rsidRDefault="005C2174" w:rsidP="005C2174">
            <w:pPr>
              <w:tabs>
                <w:tab w:val="left" w:pos="600"/>
              </w:tabs>
              <w:ind w:left="34"/>
              <w:jc w:val="both"/>
              <w:rPr>
                <w:sz w:val="28"/>
                <w:szCs w:val="26"/>
              </w:rPr>
            </w:pPr>
          </w:p>
        </w:tc>
      </w:tr>
      <w:tr w:rsidR="005C2174" w:rsidRPr="005C2174" w:rsidTr="00282A87">
        <w:trPr>
          <w:jc w:val="center"/>
        </w:trPr>
        <w:tc>
          <w:tcPr>
            <w:tcW w:w="2410" w:type="dxa"/>
            <w:gridSpan w:val="2"/>
            <w:vAlign w:val="center"/>
          </w:tcPr>
          <w:p w:rsidR="005C2174" w:rsidRPr="005C2174" w:rsidRDefault="005C2174" w:rsidP="005C2174">
            <w:pPr>
              <w:tabs>
                <w:tab w:val="left" w:pos="600"/>
              </w:tabs>
              <w:ind w:left="34"/>
              <w:rPr>
                <w:sz w:val="28"/>
                <w:szCs w:val="26"/>
              </w:rPr>
            </w:pPr>
            <w:r w:rsidRPr="005C2174">
              <w:rPr>
                <w:sz w:val="28"/>
                <w:szCs w:val="26"/>
              </w:rPr>
              <w:t xml:space="preserve">Рыбакова Н.В. </w:t>
            </w:r>
          </w:p>
        </w:tc>
        <w:tc>
          <w:tcPr>
            <w:tcW w:w="6717" w:type="dxa"/>
            <w:vAlign w:val="center"/>
          </w:tcPr>
          <w:p w:rsidR="005C2174" w:rsidRPr="005C2174" w:rsidRDefault="005C2174" w:rsidP="005C2174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5C2174">
              <w:rPr>
                <w:sz w:val="28"/>
                <w:szCs w:val="26"/>
              </w:rPr>
              <w:t>Начальник Управления градостроительной деятельности Администрации Одинцовского городского округа Московской области (член Комиссии)</w:t>
            </w:r>
          </w:p>
          <w:p w:rsidR="005C2174" w:rsidRPr="005C2174" w:rsidRDefault="005C2174" w:rsidP="005C2174">
            <w:pPr>
              <w:tabs>
                <w:tab w:val="left" w:pos="600"/>
              </w:tabs>
              <w:ind w:left="34"/>
              <w:jc w:val="both"/>
              <w:rPr>
                <w:sz w:val="28"/>
                <w:szCs w:val="26"/>
              </w:rPr>
            </w:pPr>
          </w:p>
        </w:tc>
      </w:tr>
      <w:tr w:rsidR="005C2174" w:rsidRPr="005C2174" w:rsidTr="00282A87">
        <w:trPr>
          <w:jc w:val="center"/>
        </w:trPr>
        <w:tc>
          <w:tcPr>
            <w:tcW w:w="2410" w:type="dxa"/>
            <w:gridSpan w:val="2"/>
            <w:vAlign w:val="center"/>
          </w:tcPr>
          <w:p w:rsidR="005C2174" w:rsidRPr="005C2174" w:rsidRDefault="005C2174" w:rsidP="005C2174">
            <w:pPr>
              <w:tabs>
                <w:tab w:val="left" w:pos="600"/>
              </w:tabs>
              <w:ind w:left="34"/>
              <w:rPr>
                <w:sz w:val="28"/>
                <w:szCs w:val="26"/>
              </w:rPr>
            </w:pPr>
            <w:r w:rsidRPr="005C2174">
              <w:rPr>
                <w:sz w:val="28"/>
                <w:szCs w:val="26"/>
              </w:rPr>
              <w:t>Омельченко Н.А.</w:t>
            </w:r>
          </w:p>
          <w:p w:rsidR="005C2174" w:rsidRPr="005C2174" w:rsidRDefault="005C2174" w:rsidP="005C2174">
            <w:pPr>
              <w:tabs>
                <w:tab w:val="left" w:pos="600"/>
              </w:tabs>
              <w:ind w:left="34"/>
              <w:rPr>
                <w:sz w:val="28"/>
                <w:szCs w:val="26"/>
              </w:rPr>
            </w:pPr>
          </w:p>
          <w:p w:rsidR="005C2174" w:rsidRPr="005C2174" w:rsidRDefault="005C2174" w:rsidP="005C2174">
            <w:pPr>
              <w:tabs>
                <w:tab w:val="left" w:pos="600"/>
              </w:tabs>
              <w:ind w:left="34"/>
              <w:rPr>
                <w:sz w:val="28"/>
                <w:szCs w:val="26"/>
              </w:rPr>
            </w:pPr>
          </w:p>
          <w:p w:rsidR="005C2174" w:rsidRPr="005C2174" w:rsidRDefault="005C2174" w:rsidP="005C2174">
            <w:pPr>
              <w:tabs>
                <w:tab w:val="left" w:pos="600"/>
              </w:tabs>
              <w:ind w:left="34"/>
              <w:rPr>
                <w:sz w:val="28"/>
                <w:szCs w:val="26"/>
              </w:rPr>
            </w:pPr>
          </w:p>
          <w:p w:rsidR="005C2174" w:rsidRPr="005C2174" w:rsidRDefault="005C2174" w:rsidP="005C2174">
            <w:pPr>
              <w:tabs>
                <w:tab w:val="left" w:pos="600"/>
              </w:tabs>
              <w:ind w:left="34"/>
              <w:rPr>
                <w:sz w:val="28"/>
                <w:szCs w:val="26"/>
              </w:rPr>
            </w:pPr>
          </w:p>
        </w:tc>
        <w:tc>
          <w:tcPr>
            <w:tcW w:w="6717" w:type="dxa"/>
            <w:vAlign w:val="center"/>
          </w:tcPr>
          <w:p w:rsidR="005C2174" w:rsidRPr="005C2174" w:rsidRDefault="005C2174" w:rsidP="005C2174">
            <w:pPr>
              <w:tabs>
                <w:tab w:val="left" w:pos="600"/>
              </w:tabs>
              <w:jc w:val="both"/>
              <w:rPr>
                <w:sz w:val="28"/>
                <w:szCs w:val="26"/>
              </w:rPr>
            </w:pPr>
            <w:r w:rsidRPr="005C2174">
              <w:rPr>
                <w:sz w:val="28"/>
                <w:szCs w:val="26"/>
              </w:rPr>
              <w:t>Начальник отдела экологии Управления                  муниципального земельного контроля и экологии Администрации Одинцовского городского округа Московской области (член Комиссии)</w:t>
            </w:r>
          </w:p>
          <w:p w:rsidR="005C2174" w:rsidRPr="005C2174" w:rsidRDefault="005C2174" w:rsidP="005C2174">
            <w:pPr>
              <w:tabs>
                <w:tab w:val="left" w:pos="600"/>
              </w:tabs>
              <w:ind w:left="34"/>
              <w:jc w:val="both"/>
              <w:rPr>
                <w:sz w:val="28"/>
                <w:szCs w:val="26"/>
              </w:rPr>
            </w:pPr>
          </w:p>
          <w:p w:rsidR="005C2174" w:rsidRPr="005C2174" w:rsidRDefault="005C2174" w:rsidP="005C2174">
            <w:pPr>
              <w:tabs>
                <w:tab w:val="left" w:pos="600"/>
              </w:tabs>
              <w:ind w:left="34"/>
              <w:jc w:val="both"/>
              <w:rPr>
                <w:sz w:val="28"/>
                <w:szCs w:val="26"/>
                <w:highlight w:val="yellow"/>
              </w:rPr>
            </w:pPr>
          </w:p>
        </w:tc>
      </w:tr>
    </w:tbl>
    <w:p w:rsidR="005C2174" w:rsidRPr="005C2174" w:rsidRDefault="005C2174" w:rsidP="005C2174">
      <w:pPr>
        <w:rPr>
          <w:sz w:val="28"/>
          <w:szCs w:val="28"/>
        </w:rPr>
      </w:pPr>
      <w:r w:rsidRPr="005C2174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Н</w:t>
      </w:r>
      <w:r w:rsidRPr="005C2174">
        <w:rPr>
          <w:sz w:val="28"/>
          <w:szCs w:val="28"/>
        </w:rPr>
        <w:t xml:space="preserve">ачальник Управления земельного </w:t>
      </w:r>
    </w:p>
    <w:p w:rsidR="005C2174" w:rsidRPr="005C2174" w:rsidRDefault="005C2174" w:rsidP="005C2174">
      <w:pPr>
        <w:jc w:val="both"/>
        <w:rPr>
          <w:sz w:val="28"/>
          <w:szCs w:val="28"/>
        </w:rPr>
      </w:pPr>
      <w:r w:rsidRPr="005C2174">
        <w:rPr>
          <w:sz w:val="28"/>
          <w:szCs w:val="28"/>
        </w:rPr>
        <w:t>контроля и экологии                                                                              М.В. Артемова</w:t>
      </w:r>
    </w:p>
    <w:p w:rsidR="003751FA" w:rsidRDefault="003751FA">
      <w:pPr>
        <w:rPr>
          <w:sz w:val="26"/>
          <w:szCs w:val="26"/>
        </w:rPr>
      </w:pPr>
    </w:p>
    <w:p w:rsidR="005C2174" w:rsidRDefault="005C2174">
      <w:pPr>
        <w:rPr>
          <w:sz w:val="26"/>
          <w:szCs w:val="26"/>
        </w:rPr>
      </w:pPr>
    </w:p>
    <w:p w:rsidR="005C2174" w:rsidRDefault="005C2174">
      <w:pPr>
        <w:rPr>
          <w:sz w:val="26"/>
          <w:szCs w:val="26"/>
        </w:rPr>
      </w:pPr>
    </w:p>
    <w:p w:rsidR="005C2174" w:rsidRPr="005C2174" w:rsidRDefault="005C2174" w:rsidP="005C2174">
      <w:pPr>
        <w:ind w:left="5529"/>
        <w:rPr>
          <w:sz w:val="28"/>
          <w:szCs w:val="28"/>
        </w:rPr>
      </w:pPr>
      <w:r w:rsidRPr="005C2174">
        <w:rPr>
          <w:sz w:val="28"/>
          <w:szCs w:val="28"/>
        </w:rPr>
        <w:t xml:space="preserve">Утверждено </w:t>
      </w:r>
    </w:p>
    <w:p w:rsidR="005C2174" w:rsidRPr="005C2174" w:rsidRDefault="005C2174" w:rsidP="005C2174">
      <w:pPr>
        <w:ind w:left="5529"/>
        <w:rPr>
          <w:sz w:val="28"/>
          <w:szCs w:val="28"/>
        </w:rPr>
      </w:pPr>
      <w:r w:rsidRPr="005C2174">
        <w:rPr>
          <w:sz w:val="28"/>
          <w:szCs w:val="28"/>
        </w:rPr>
        <w:t xml:space="preserve">постановлением Администрации </w:t>
      </w:r>
    </w:p>
    <w:p w:rsidR="005C2174" w:rsidRPr="005C2174" w:rsidRDefault="005C2174" w:rsidP="005C2174">
      <w:pPr>
        <w:ind w:left="5529"/>
        <w:rPr>
          <w:b/>
          <w:color w:val="000000"/>
          <w:sz w:val="28"/>
          <w:szCs w:val="28"/>
        </w:rPr>
      </w:pPr>
      <w:r w:rsidRPr="005C2174">
        <w:rPr>
          <w:sz w:val="28"/>
          <w:szCs w:val="28"/>
        </w:rPr>
        <w:t>Одинцовского</w:t>
      </w:r>
      <w:r w:rsidRPr="005C2174">
        <w:rPr>
          <w:color w:val="000000"/>
          <w:sz w:val="28"/>
          <w:szCs w:val="28"/>
        </w:rPr>
        <w:t xml:space="preserve"> городского округа</w:t>
      </w:r>
    </w:p>
    <w:p w:rsidR="005C2174" w:rsidRPr="005C2174" w:rsidRDefault="005C2174" w:rsidP="005C2174">
      <w:pPr>
        <w:widowControl w:val="0"/>
        <w:autoSpaceDE w:val="0"/>
        <w:autoSpaceDN w:val="0"/>
        <w:adjustRightInd w:val="0"/>
        <w:ind w:left="4820" w:firstLine="709"/>
        <w:outlineLvl w:val="0"/>
        <w:rPr>
          <w:bCs/>
          <w:color w:val="000000"/>
          <w:sz w:val="28"/>
          <w:szCs w:val="28"/>
        </w:rPr>
      </w:pPr>
      <w:r w:rsidRPr="005C2174">
        <w:rPr>
          <w:bCs/>
          <w:color w:val="000000"/>
          <w:sz w:val="28"/>
          <w:szCs w:val="28"/>
        </w:rPr>
        <w:t>Московской области</w:t>
      </w:r>
    </w:p>
    <w:p w:rsidR="005C2174" w:rsidRPr="005C2174" w:rsidRDefault="005C2174" w:rsidP="005C2174">
      <w:pPr>
        <w:widowControl w:val="0"/>
        <w:autoSpaceDE w:val="0"/>
        <w:autoSpaceDN w:val="0"/>
        <w:adjustRightInd w:val="0"/>
        <w:ind w:left="4820" w:firstLine="709"/>
        <w:outlineLvl w:val="0"/>
        <w:rPr>
          <w:bCs/>
          <w:color w:val="000000"/>
          <w:sz w:val="28"/>
          <w:szCs w:val="28"/>
          <w:u w:val="single"/>
        </w:rPr>
      </w:pPr>
      <w:r>
        <w:rPr>
          <w:bCs/>
          <w:color w:val="000000"/>
          <w:sz w:val="28"/>
          <w:szCs w:val="28"/>
        </w:rPr>
        <w:t>от 31.03.2025 № 1918</w:t>
      </w:r>
    </w:p>
    <w:p w:rsidR="005C2174" w:rsidRPr="005C2174" w:rsidRDefault="005C2174" w:rsidP="005C2174">
      <w:pPr>
        <w:rPr>
          <w:color w:val="000000"/>
          <w:sz w:val="26"/>
          <w:szCs w:val="26"/>
        </w:rPr>
      </w:pPr>
    </w:p>
    <w:p w:rsidR="005C2174" w:rsidRPr="005C2174" w:rsidRDefault="005C2174" w:rsidP="005C2174">
      <w:pPr>
        <w:jc w:val="center"/>
        <w:rPr>
          <w:sz w:val="28"/>
          <w:szCs w:val="28"/>
        </w:rPr>
      </w:pPr>
      <w:r w:rsidRPr="005C2174">
        <w:rPr>
          <w:sz w:val="28"/>
          <w:szCs w:val="28"/>
        </w:rPr>
        <w:t>ПОЛОЖЕНИЕ</w:t>
      </w:r>
      <w:r w:rsidRPr="005C2174">
        <w:rPr>
          <w:sz w:val="28"/>
          <w:szCs w:val="28"/>
        </w:rPr>
        <w:br/>
        <w:t xml:space="preserve"> о Комиссии по оценке зеленых насаждений и расчету компенсационной стоимости за санкционированную вырубку зеленых насаждений, уничтожение газона или естественного травяного покрова на территории  Одинцовского городского округа Московской области</w:t>
      </w:r>
    </w:p>
    <w:p w:rsidR="005C2174" w:rsidRPr="005C2174" w:rsidRDefault="005C2174" w:rsidP="005C2174">
      <w:pPr>
        <w:rPr>
          <w:sz w:val="28"/>
          <w:szCs w:val="28"/>
        </w:rPr>
      </w:pPr>
    </w:p>
    <w:p w:rsidR="005C2174" w:rsidRPr="005C2174" w:rsidRDefault="005C2174" w:rsidP="005C2174">
      <w:pPr>
        <w:numPr>
          <w:ilvl w:val="0"/>
          <w:numId w:val="13"/>
        </w:numPr>
        <w:jc w:val="center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t>Общие положения</w:t>
      </w:r>
    </w:p>
    <w:p w:rsidR="005C2174" w:rsidRPr="005C2174" w:rsidRDefault="005C2174" w:rsidP="005C2174">
      <w:pPr>
        <w:jc w:val="center"/>
        <w:textAlignment w:val="baseline"/>
        <w:rPr>
          <w:b/>
          <w:sz w:val="28"/>
          <w:szCs w:val="28"/>
        </w:rPr>
      </w:pPr>
    </w:p>
    <w:p w:rsidR="005C2174" w:rsidRPr="005C2174" w:rsidRDefault="005C2174" w:rsidP="005C2174">
      <w:pPr>
        <w:ind w:firstLine="708"/>
        <w:jc w:val="both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t xml:space="preserve">1. Настоящее положение определяет порядок работы Комиссии по оценке зеленых насаждений и расчету компенсационной стоимости за санкционированную вырубку зеленых насаждений, уничтожение газона или </w:t>
      </w:r>
      <w:r w:rsidRPr="005C2174">
        <w:rPr>
          <w:sz w:val="28"/>
          <w:szCs w:val="28"/>
        </w:rPr>
        <w:lastRenderedPageBreak/>
        <w:t xml:space="preserve">естественного травяного </w:t>
      </w:r>
      <w:proofErr w:type="gramStart"/>
      <w:r w:rsidRPr="005C2174">
        <w:rPr>
          <w:sz w:val="28"/>
          <w:szCs w:val="28"/>
        </w:rPr>
        <w:t>покрова  на</w:t>
      </w:r>
      <w:proofErr w:type="gramEnd"/>
      <w:r w:rsidRPr="005C2174">
        <w:rPr>
          <w:sz w:val="28"/>
          <w:szCs w:val="28"/>
        </w:rPr>
        <w:t xml:space="preserve"> территории</w:t>
      </w:r>
      <w:r w:rsidRPr="005C2174">
        <w:rPr>
          <w:b/>
          <w:sz w:val="28"/>
          <w:szCs w:val="28"/>
        </w:rPr>
        <w:t xml:space="preserve"> </w:t>
      </w:r>
      <w:r w:rsidRPr="005C2174">
        <w:rPr>
          <w:sz w:val="28"/>
          <w:szCs w:val="28"/>
        </w:rPr>
        <w:t xml:space="preserve">Одинцовского городского округа Московской области (далее – Комиссия). </w:t>
      </w:r>
    </w:p>
    <w:p w:rsidR="005C2174" w:rsidRPr="005C2174" w:rsidRDefault="005C2174" w:rsidP="005C2174">
      <w:pPr>
        <w:ind w:firstLine="709"/>
        <w:jc w:val="both"/>
        <w:rPr>
          <w:sz w:val="28"/>
          <w:szCs w:val="28"/>
        </w:rPr>
      </w:pPr>
      <w:r w:rsidRPr="005C2174">
        <w:rPr>
          <w:sz w:val="28"/>
          <w:szCs w:val="28"/>
        </w:rPr>
        <w:t xml:space="preserve">2. Комиссия создана для оценки размера платы (компенсационной стоимости) за вырубку </w:t>
      </w:r>
      <w:proofErr w:type="spellStart"/>
      <w:r w:rsidRPr="005C2174">
        <w:rPr>
          <w:sz w:val="28"/>
          <w:szCs w:val="28"/>
        </w:rPr>
        <w:t>сырорастущей</w:t>
      </w:r>
      <w:proofErr w:type="spellEnd"/>
      <w:r w:rsidRPr="005C2174">
        <w:rPr>
          <w:sz w:val="28"/>
          <w:szCs w:val="28"/>
        </w:rPr>
        <w:t xml:space="preserve"> древесно-кустарниковой растительности и газона или естественного травяного покрова на территории Одинцовского городского округа Московской области (за исключением земельных участков, относящихся к землям лесного фонда), с учетом качественного состояния и места произрастания зеленых насаждений, при подготовке Разрешения на вырубку, посадку, пересадку, обрезку зеленых насаждений, а также для расчета компенсационной стоимости  при возведении объектов капитального строительства, на территории Одинцовского городского округа Московской области, </w:t>
      </w:r>
    </w:p>
    <w:p w:rsidR="005C2174" w:rsidRPr="005C2174" w:rsidRDefault="005C2174" w:rsidP="005C2174">
      <w:pPr>
        <w:ind w:firstLine="708"/>
        <w:jc w:val="both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t>3. Комиссия в своей работе руководствуется Конституцией Российской Федерации,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Московской области, постановлениями и распоряжениями Губернатора Московской области, Правительства Московской области, решениями Совета депутатов Одинцовского городского округа Московской области, постановлениями Администрации Одинцовского городского округа Московской области, а также настоящим Положением.</w:t>
      </w:r>
    </w:p>
    <w:p w:rsidR="005C2174" w:rsidRPr="005C2174" w:rsidRDefault="005C2174" w:rsidP="005C2174">
      <w:pPr>
        <w:ind w:firstLine="708"/>
        <w:jc w:val="both"/>
        <w:textAlignment w:val="baseline"/>
        <w:rPr>
          <w:sz w:val="28"/>
          <w:szCs w:val="28"/>
        </w:rPr>
      </w:pPr>
    </w:p>
    <w:p w:rsidR="005C2174" w:rsidRPr="005C2174" w:rsidRDefault="005C2174" w:rsidP="005C2174">
      <w:pPr>
        <w:numPr>
          <w:ilvl w:val="0"/>
          <w:numId w:val="13"/>
        </w:numPr>
        <w:jc w:val="center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t>Основные задачи</w:t>
      </w:r>
    </w:p>
    <w:p w:rsidR="005C2174" w:rsidRPr="005C2174" w:rsidRDefault="005C2174" w:rsidP="005C2174">
      <w:pPr>
        <w:jc w:val="center"/>
        <w:textAlignment w:val="baseline"/>
        <w:rPr>
          <w:b/>
          <w:sz w:val="28"/>
          <w:szCs w:val="28"/>
        </w:rPr>
      </w:pPr>
    </w:p>
    <w:p w:rsidR="005C2174" w:rsidRPr="005C2174" w:rsidRDefault="005C2174" w:rsidP="005C2174">
      <w:pPr>
        <w:ind w:firstLine="708"/>
        <w:jc w:val="both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t>4.   Основными задачами Комиссии являются оценка зеленых насаждений и расчет компенсационной стоимости за санкционированную вырубку зеленых насаждений, уничтожение газона или естественного травяного покрова (за исключением земельных участков, относящихся к землям лесного фонда) на территории</w:t>
      </w:r>
      <w:r w:rsidRPr="005C2174">
        <w:rPr>
          <w:b/>
          <w:sz w:val="28"/>
          <w:szCs w:val="28"/>
        </w:rPr>
        <w:t xml:space="preserve"> </w:t>
      </w:r>
      <w:r w:rsidRPr="005C2174">
        <w:rPr>
          <w:sz w:val="28"/>
          <w:szCs w:val="28"/>
        </w:rPr>
        <w:t>Одинцовского городского округа Московской области.</w:t>
      </w:r>
    </w:p>
    <w:p w:rsidR="005C2174" w:rsidRPr="005C2174" w:rsidRDefault="005C2174" w:rsidP="005C2174">
      <w:pPr>
        <w:numPr>
          <w:ilvl w:val="0"/>
          <w:numId w:val="13"/>
        </w:numPr>
        <w:jc w:val="center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t>Функции и права комиссии</w:t>
      </w:r>
    </w:p>
    <w:p w:rsidR="005C2174" w:rsidRPr="005C2174" w:rsidRDefault="005C2174" w:rsidP="005C2174">
      <w:pPr>
        <w:jc w:val="center"/>
        <w:textAlignment w:val="baseline"/>
        <w:rPr>
          <w:b/>
          <w:sz w:val="28"/>
          <w:szCs w:val="28"/>
          <w:highlight w:val="yellow"/>
        </w:rPr>
      </w:pPr>
    </w:p>
    <w:p w:rsidR="005C2174" w:rsidRPr="005C2174" w:rsidRDefault="005C2174" w:rsidP="005C2174">
      <w:pPr>
        <w:ind w:firstLine="708"/>
        <w:jc w:val="both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t>5.  Комиссия, для осуществления возложенных на нее задач, определяет компенсационную стоимость за санкционированную вырубку зеленых насаждений, уничтожение газона или естественного травяного покрова (за исключением земельных участков, относящихся к землям лесного фонда) на территории</w:t>
      </w:r>
      <w:r w:rsidRPr="005C2174">
        <w:rPr>
          <w:b/>
          <w:sz w:val="28"/>
          <w:szCs w:val="28"/>
        </w:rPr>
        <w:t xml:space="preserve"> </w:t>
      </w:r>
      <w:r w:rsidRPr="005C2174">
        <w:rPr>
          <w:sz w:val="28"/>
          <w:szCs w:val="28"/>
        </w:rPr>
        <w:t>Одинцовского городского округа Московской области в соответствии с Методикой расчета платы за вырубку зеленых насаждений и исчисления размера вреда, причиненного их уничтожением, повреждением, на территории Одинцовского городского округа Московской области (далее – Методика).</w:t>
      </w:r>
    </w:p>
    <w:p w:rsidR="005C2174" w:rsidRPr="005C2174" w:rsidRDefault="005C2174" w:rsidP="005C2174">
      <w:pPr>
        <w:ind w:firstLine="708"/>
        <w:jc w:val="both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t>6. При необходимости Комиссия взаимодействует с федеральными органами государственной власти, органами государственной власти Московской области, юридическими лицами и гражданами, а также запрашивает, в установленном порядке, необходимую информацию по вопросам, относящимся к компетенции Комиссии.</w:t>
      </w:r>
    </w:p>
    <w:p w:rsidR="005C2174" w:rsidRPr="005C2174" w:rsidRDefault="005C2174" w:rsidP="005C2174">
      <w:pPr>
        <w:numPr>
          <w:ilvl w:val="0"/>
          <w:numId w:val="13"/>
        </w:numPr>
        <w:jc w:val="center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lastRenderedPageBreak/>
        <w:t>Организация работы комиссии</w:t>
      </w:r>
    </w:p>
    <w:p w:rsidR="005C2174" w:rsidRPr="005C2174" w:rsidRDefault="005C2174" w:rsidP="005C2174">
      <w:pPr>
        <w:jc w:val="center"/>
        <w:textAlignment w:val="baseline"/>
        <w:rPr>
          <w:b/>
          <w:sz w:val="28"/>
          <w:szCs w:val="28"/>
        </w:rPr>
      </w:pPr>
    </w:p>
    <w:p w:rsidR="005C2174" w:rsidRPr="005C2174" w:rsidRDefault="005C2174" w:rsidP="005C2174">
      <w:pPr>
        <w:ind w:firstLine="708"/>
        <w:jc w:val="both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t>7. Комиссия состоит из председателя комиссии и членов комиссии. Состав Комиссии утверждается постановлением Администрации Одинцовского городского округа Московской области.</w:t>
      </w:r>
    </w:p>
    <w:p w:rsidR="005C2174" w:rsidRPr="005C2174" w:rsidRDefault="005C2174" w:rsidP="005C2174">
      <w:pPr>
        <w:ind w:firstLine="709"/>
        <w:jc w:val="both"/>
        <w:rPr>
          <w:sz w:val="28"/>
          <w:szCs w:val="28"/>
        </w:rPr>
      </w:pPr>
      <w:r w:rsidRPr="005C2174">
        <w:rPr>
          <w:sz w:val="28"/>
          <w:szCs w:val="28"/>
        </w:rPr>
        <w:t xml:space="preserve">8. Председатель и члены Комиссии подписывают Акт оценочной комиссии (далее – Акт), являющийся приложением к Разрешению на вырубку, посадку, пересадку, обрезку зеленых насаждений, а также для расчета компенсационной стоимости при возведении объектов капитального </w:t>
      </w:r>
      <w:proofErr w:type="gramStart"/>
      <w:r w:rsidRPr="005C2174">
        <w:rPr>
          <w:sz w:val="28"/>
          <w:szCs w:val="28"/>
        </w:rPr>
        <w:t>строительства,  на</w:t>
      </w:r>
      <w:proofErr w:type="gramEnd"/>
      <w:r w:rsidRPr="005C2174">
        <w:rPr>
          <w:sz w:val="28"/>
          <w:szCs w:val="28"/>
        </w:rPr>
        <w:t xml:space="preserve"> территории Одинцовского городского округа Московской области.</w:t>
      </w:r>
    </w:p>
    <w:p w:rsidR="005C2174" w:rsidRPr="005C2174" w:rsidRDefault="005C2174" w:rsidP="005C2174">
      <w:pPr>
        <w:ind w:firstLine="709"/>
        <w:jc w:val="both"/>
        <w:rPr>
          <w:sz w:val="28"/>
          <w:szCs w:val="28"/>
        </w:rPr>
      </w:pPr>
      <w:r w:rsidRPr="005C2174">
        <w:rPr>
          <w:sz w:val="28"/>
          <w:szCs w:val="28"/>
        </w:rPr>
        <w:t xml:space="preserve">Акт подготавливается сотрудниками отдела экологии Управления муниципального земельного контроля и экологии на основании Методики. </w:t>
      </w:r>
    </w:p>
    <w:p w:rsidR="005C2174" w:rsidRPr="005C2174" w:rsidRDefault="005C2174" w:rsidP="005C2174">
      <w:pPr>
        <w:ind w:firstLine="708"/>
        <w:jc w:val="both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t>Экземпляры акта передаются членам Комиссии по требованию.</w:t>
      </w:r>
    </w:p>
    <w:p w:rsidR="005C2174" w:rsidRPr="005C2174" w:rsidRDefault="005C2174" w:rsidP="005C2174">
      <w:pPr>
        <w:ind w:firstLine="708"/>
        <w:jc w:val="both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t xml:space="preserve">9. В случае </w:t>
      </w:r>
      <w:r w:rsidRPr="005C2174">
        <w:rPr>
          <w:spacing w:val="-1"/>
          <w:sz w:val="28"/>
          <w:szCs w:val="28"/>
        </w:rPr>
        <w:t>временного</w:t>
      </w:r>
      <w:r w:rsidRPr="005C2174">
        <w:rPr>
          <w:sz w:val="28"/>
          <w:szCs w:val="28"/>
        </w:rPr>
        <w:t xml:space="preserve"> отсутствия председателя Комиссии исполнение его </w:t>
      </w:r>
      <w:r w:rsidRPr="005C2174">
        <w:rPr>
          <w:spacing w:val="-1"/>
          <w:sz w:val="28"/>
          <w:szCs w:val="28"/>
        </w:rPr>
        <w:t xml:space="preserve">обязанностей осуществляет Заместитель Главы Одинцовского городского округа Московской области, исполняющий его обязанности. </w:t>
      </w:r>
    </w:p>
    <w:p w:rsidR="005C2174" w:rsidRPr="005C2174" w:rsidRDefault="005C2174" w:rsidP="005C2174">
      <w:pPr>
        <w:ind w:firstLine="708"/>
        <w:jc w:val="both"/>
        <w:textAlignment w:val="baseline"/>
        <w:rPr>
          <w:sz w:val="28"/>
          <w:szCs w:val="28"/>
        </w:rPr>
      </w:pPr>
      <w:r w:rsidRPr="005C2174">
        <w:rPr>
          <w:sz w:val="28"/>
          <w:szCs w:val="28"/>
        </w:rPr>
        <w:t xml:space="preserve">В случае </w:t>
      </w:r>
      <w:r w:rsidRPr="005C2174">
        <w:rPr>
          <w:spacing w:val="-1"/>
          <w:sz w:val="28"/>
          <w:szCs w:val="28"/>
        </w:rPr>
        <w:t>временного</w:t>
      </w:r>
      <w:r w:rsidRPr="005C2174">
        <w:rPr>
          <w:sz w:val="28"/>
          <w:szCs w:val="28"/>
        </w:rPr>
        <w:t xml:space="preserve"> отсутствия членов Комиссии, их функции выполняют лица, исполняющие их обязанности.</w:t>
      </w:r>
    </w:p>
    <w:p w:rsidR="005C2174" w:rsidRPr="005C2174" w:rsidRDefault="005C2174" w:rsidP="005C2174">
      <w:pPr>
        <w:ind w:firstLine="708"/>
        <w:jc w:val="both"/>
        <w:textAlignment w:val="baseline"/>
        <w:rPr>
          <w:sz w:val="28"/>
          <w:szCs w:val="28"/>
        </w:rPr>
      </w:pPr>
    </w:p>
    <w:p w:rsidR="005C2174" w:rsidRPr="005C2174" w:rsidRDefault="005C2174" w:rsidP="005C2174">
      <w:pPr>
        <w:ind w:firstLine="708"/>
        <w:jc w:val="both"/>
        <w:textAlignment w:val="baseline"/>
        <w:rPr>
          <w:sz w:val="28"/>
          <w:szCs w:val="28"/>
        </w:rPr>
      </w:pPr>
    </w:p>
    <w:p w:rsidR="005C2174" w:rsidRPr="005C2174" w:rsidRDefault="005C2174" w:rsidP="005C2174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5C2174">
        <w:rPr>
          <w:sz w:val="28"/>
          <w:szCs w:val="26"/>
        </w:rPr>
        <w:t>Начальник Управления муниципального</w:t>
      </w:r>
    </w:p>
    <w:p w:rsidR="005C2174" w:rsidRPr="005C2174" w:rsidRDefault="005C2174" w:rsidP="005C2174">
      <w:pPr>
        <w:widowControl w:val="0"/>
        <w:autoSpaceDE w:val="0"/>
        <w:autoSpaceDN w:val="0"/>
        <w:adjustRightInd w:val="0"/>
        <w:jc w:val="both"/>
        <w:rPr>
          <w:sz w:val="28"/>
          <w:szCs w:val="26"/>
        </w:rPr>
      </w:pPr>
      <w:r w:rsidRPr="005C2174">
        <w:rPr>
          <w:sz w:val="28"/>
          <w:szCs w:val="26"/>
        </w:rPr>
        <w:t>земел</w:t>
      </w:r>
      <w:r w:rsidR="00A037CF">
        <w:rPr>
          <w:sz w:val="28"/>
          <w:szCs w:val="26"/>
        </w:rPr>
        <w:t>ьного контроля и экологии</w:t>
      </w:r>
      <w:r w:rsidR="00A037CF">
        <w:rPr>
          <w:sz w:val="28"/>
          <w:szCs w:val="26"/>
        </w:rPr>
        <w:tab/>
      </w:r>
      <w:r w:rsidR="00A037CF">
        <w:rPr>
          <w:sz w:val="28"/>
          <w:szCs w:val="26"/>
        </w:rPr>
        <w:tab/>
      </w:r>
      <w:bookmarkStart w:id="0" w:name="_GoBack"/>
      <w:bookmarkEnd w:id="0"/>
      <w:r w:rsidRPr="005C2174">
        <w:rPr>
          <w:sz w:val="28"/>
          <w:szCs w:val="26"/>
        </w:rPr>
        <w:tab/>
      </w:r>
      <w:r w:rsidRPr="005C2174">
        <w:rPr>
          <w:sz w:val="28"/>
          <w:szCs w:val="26"/>
        </w:rPr>
        <w:tab/>
        <w:t xml:space="preserve">              М.В. Артемова</w:t>
      </w:r>
    </w:p>
    <w:p w:rsidR="005C2174" w:rsidRPr="005C2174" w:rsidRDefault="005C2174" w:rsidP="005C2174">
      <w:pPr>
        <w:jc w:val="both"/>
        <w:textAlignment w:val="baseline"/>
        <w:rPr>
          <w:sz w:val="28"/>
          <w:szCs w:val="28"/>
        </w:rPr>
      </w:pPr>
    </w:p>
    <w:p w:rsidR="005C2174" w:rsidRDefault="005C2174">
      <w:pPr>
        <w:rPr>
          <w:sz w:val="26"/>
          <w:szCs w:val="26"/>
        </w:rPr>
      </w:pPr>
    </w:p>
    <w:p w:rsidR="005C2174" w:rsidRDefault="005C2174">
      <w:pPr>
        <w:rPr>
          <w:sz w:val="26"/>
          <w:szCs w:val="26"/>
        </w:rPr>
      </w:pPr>
    </w:p>
    <w:p w:rsidR="00750A87" w:rsidRPr="007514C9" w:rsidRDefault="00750A87" w:rsidP="00750A87">
      <w:pPr>
        <w:tabs>
          <w:tab w:val="right" w:pos="10205"/>
        </w:tabs>
        <w:rPr>
          <w:sz w:val="24"/>
          <w:szCs w:val="24"/>
        </w:rPr>
      </w:pPr>
    </w:p>
    <w:p w:rsidR="00750A87" w:rsidRPr="007514C9" w:rsidRDefault="00750A87" w:rsidP="00750A87">
      <w:pPr>
        <w:tabs>
          <w:tab w:val="right" w:pos="10205"/>
        </w:tabs>
        <w:rPr>
          <w:sz w:val="24"/>
          <w:szCs w:val="24"/>
        </w:rPr>
      </w:pPr>
    </w:p>
    <w:p w:rsidR="00750A87" w:rsidRDefault="00750A87" w:rsidP="00750A87">
      <w:pPr>
        <w:tabs>
          <w:tab w:val="right" w:pos="10205"/>
        </w:tabs>
        <w:rPr>
          <w:sz w:val="24"/>
          <w:szCs w:val="24"/>
        </w:rPr>
      </w:pPr>
    </w:p>
    <w:p w:rsidR="00C60949" w:rsidRDefault="00C60949" w:rsidP="00750A87">
      <w:pPr>
        <w:tabs>
          <w:tab w:val="right" w:pos="10205"/>
        </w:tabs>
        <w:rPr>
          <w:sz w:val="24"/>
          <w:szCs w:val="24"/>
        </w:rPr>
      </w:pPr>
    </w:p>
    <w:p w:rsidR="00C60949" w:rsidRDefault="00C60949" w:rsidP="00750A87">
      <w:pPr>
        <w:tabs>
          <w:tab w:val="right" w:pos="10205"/>
        </w:tabs>
        <w:rPr>
          <w:sz w:val="24"/>
          <w:szCs w:val="24"/>
        </w:rPr>
      </w:pPr>
    </w:p>
    <w:p w:rsidR="00C60949" w:rsidRDefault="00C60949" w:rsidP="00750A87">
      <w:pPr>
        <w:tabs>
          <w:tab w:val="right" w:pos="10205"/>
        </w:tabs>
        <w:rPr>
          <w:sz w:val="24"/>
          <w:szCs w:val="24"/>
        </w:rPr>
      </w:pPr>
    </w:p>
    <w:p w:rsidR="00C60949" w:rsidRDefault="00C60949" w:rsidP="00750A87">
      <w:pPr>
        <w:tabs>
          <w:tab w:val="right" w:pos="10205"/>
        </w:tabs>
        <w:rPr>
          <w:sz w:val="24"/>
          <w:szCs w:val="24"/>
        </w:rPr>
      </w:pPr>
    </w:p>
    <w:p w:rsidR="00C60949" w:rsidRDefault="00C60949" w:rsidP="00750A87">
      <w:pPr>
        <w:tabs>
          <w:tab w:val="right" w:pos="10205"/>
        </w:tabs>
        <w:rPr>
          <w:sz w:val="24"/>
          <w:szCs w:val="24"/>
        </w:rPr>
      </w:pPr>
    </w:p>
    <w:p w:rsidR="002C7D0A" w:rsidRDefault="002C7D0A" w:rsidP="00750A87">
      <w:pPr>
        <w:tabs>
          <w:tab w:val="right" w:pos="10205"/>
        </w:tabs>
        <w:rPr>
          <w:sz w:val="24"/>
          <w:szCs w:val="24"/>
        </w:rPr>
      </w:pPr>
    </w:p>
    <w:p w:rsidR="002C7D0A" w:rsidRDefault="002C7D0A" w:rsidP="00750A87">
      <w:pPr>
        <w:tabs>
          <w:tab w:val="right" w:pos="10205"/>
        </w:tabs>
        <w:rPr>
          <w:sz w:val="24"/>
          <w:szCs w:val="24"/>
        </w:rPr>
      </w:pPr>
    </w:p>
    <w:p w:rsidR="00750A87" w:rsidRPr="007514C9" w:rsidRDefault="00750A87" w:rsidP="00750A87">
      <w:pPr>
        <w:tabs>
          <w:tab w:val="right" w:pos="10205"/>
        </w:tabs>
        <w:rPr>
          <w:sz w:val="24"/>
          <w:szCs w:val="24"/>
        </w:rPr>
      </w:pPr>
    </w:p>
    <w:sectPr w:rsidR="00750A87" w:rsidRPr="007514C9" w:rsidSect="00B3707A">
      <w:pgSz w:w="11906" w:h="16838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F525AB"/>
    <w:multiLevelType w:val="hybridMultilevel"/>
    <w:tmpl w:val="A19EA79A"/>
    <w:lvl w:ilvl="0" w:tplc="2638882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A965F0"/>
    <w:multiLevelType w:val="hybridMultilevel"/>
    <w:tmpl w:val="4FE21A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1555C"/>
    <w:multiLevelType w:val="hybridMultilevel"/>
    <w:tmpl w:val="0D92E66A"/>
    <w:lvl w:ilvl="0" w:tplc="066233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F6F0B0B"/>
    <w:multiLevelType w:val="multilevel"/>
    <w:tmpl w:val="493E45D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 w15:restartNumberingAfterBreak="0">
    <w:nsid w:val="36DD6BAD"/>
    <w:multiLevelType w:val="hybridMultilevel"/>
    <w:tmpl w:val="89E6B200"/>
    <w:lvl w:ilvl="0" w:tplc="FCC4A7D8">
      <w:start w:val="1"/>
      <w:numFmt w:val="decimal"/>
      <w:lvlText w:val="%1."/>
      <w:lvlJc w:val="left"/>
      <w:pPr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ind w:left="6975" w:hanging="180"/>
      </w:pPr>
    </w:lvl>
  </w:abstractNum>
  <w:abstractNum w:abstractNumId="5" w15:restartNumberingAfterBreak="0">
    <w:nsid w:val="3EB56398"/>
    <w:multiLevelType w:val="hybridMultilevel"/>
    <w:tmpl w:val="9984C1F8"/>
    <w:lvl w:ilvl="0" w:tplc="315E44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3F607D0"/>
    <w:multiLevelType w:val="hybridMultilevel"/>
    <w:tmpl w:val="B720E150"/>
    <w:lvl w:ilvl="0" w:tplc="3ADC52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B1696E"/>
    <w:multiLevelType w:val="multilevel"/>
    <w:tmpl w:val="C31ECF1E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9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24" w:hanging="2160"/>
      </w:pPr>
      <w:rPr>
        <w:rFonts w:hint="default"/>
      </w:rPr>
    </w:lvl>
  </w:abstractNum>
  <w:abstractNum w:abstractNumId="8" w15:restartNumberingAfterBreak="0">
    <w:nsid w:val="59542DC8"/>
    <w:multiLevelType w:val="multilevel"/>
    <w:tmpl w:val="C87A6EF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ind w:left="1647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9" w15:restartNumberingAfterBreak="0">
    <w:nsid w:val="5F4076C6"/>
    <w:multiLevelType w:val="hybridMultilevel"/>
    <w:tmpl w:val="ACAE32BA"/>
    <w:lvl w:ilvl="0" w:tplc="D4AEC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C955FEB"/>
    <w:multiLevelType w:val="hybridMultilevel"/>
    <w:tmpl w:val="802C9282"/>
    <w:lvl w:ilvl="0" w:tplc="0D4C70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78AF16AA"/>
    <w:multiLevelType w:val="hybridMultilevel"/>
    <w:tmpl w:val="C93ECDAC"/>
    <w:lvl w:ilvl="0" w:tplc="BB5C35BC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12" w15:restartNumberingAfterBreak="0">
    <w:nsid w:val="7A321962"/>
    <w:multiLevelType w:val="hybridMultilevel"/>
    <w:tmpl w:val="802C9282"/>
    <w:lvl w:ilvl="0" w:tplc="0D4C706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7"/>
  </w:num>
  <w:num w:numId="2">
    <w:abstractNumId w:val="4"/>
  </w:num>
  <w:num w:numId="3">
    <w:abstractNumId w:val="2"/>
  </w:num>
  <w:num w:numId="4">
    <w:abstractNumId w:val="3"/>
  </w:num>
  <w:num w:numId="5">
    <w:abstractNumId w:val="8"/>
  </w:num>
  <w:num w:numId="6">
    <w:abstractNumId w:val="1"/>
  </w:num>
  <w:num w:numId="7">
    <w:abstractNumId w:val="11"/>
  </w:num>
  <w:num w:numId="8">
    <w:abstractNumId w:val="5"/>
  </w:num>
  <w:num w:numId="9">
    <w:abstractNumId w:val="0"/>
  </w:num>
  <w:num w:numId="10">
    <w:abstractNumId w:val="10"/>
  </w:num>
  <w:num w:numId="11">
    <w:abstractNumId w:val="12"/>
  </w:num>
  <w:num w:numId="12">
    <w:abstractNumId w:val="9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B94"/>
    <w:rsid w:val="00005F94"/>
    <w:rsid w:val="0000750C"/>
    <w:rsid w:val="00010EB8"/>
    <w:rsid w:val="00014D21"/>
    <w:rsid w:val="0002479C"/>
    <w:rsid w:val="000316F3"/>
    <w:rsid w:val="0004441C"/>
    <w:rsid w:val="00045BC9"/>
    <w:rsid w:val="0005048E"/>
    <w:rsid w:val="000562DE"/>
    <w:rsid w:val="00060B0F"/>
    <w:rsid w:val="00063F7E"/>
    <w:rsid w:val="00070C99"/>
    <w:rsid w:val="00072117"/>
    <w:rsid w:val="00074E80"/>
    <w:rsid w:val="000859B8"/>
    <w:rsid w:val="00093AD7"/>
    <w:rsid w:val="000A4132"/>
    <w:rsid w:val="000B57A4"/>
    <w:rsid w:val="000B593B"/>
    <w:rsid w:val="000B6B28"/>
    <w:rsid w:val="000B7C09"/>
    <w:rsid w:val="000C000B"/>
    <w:rsid w:val="000C29A8"/>
    <w:rsid w:val="000E43CF"/>
    <w:rsid w:val="000F1A77"/>
    <w:rsid w:val="000F7304"/>
    <w:rsid w:val="0010000A"/>
    <w:rsid w:val="00102D9B"/>
    <w:rsid w:val="00105168"/>
    <w:rsid w:val="0012140B"/>
    <w:rsid w:val="00125716"/>
    <w:rsid w:val="0012764D"/>
    <w:rsid w:val="0013439B"/>
    <w:rsid w:val="001371AF"/>
    <w:rsid w:val="0015553C"/>
    <w:rsid w:val="001708BE"/>
    <w:rsid w:val="00180EE6"/>
    <w:rsid w:val="00182B28"/>
    <w:rsid w:val="00183E85"/>
    <w:rsid w:val="001914E4"/>
    <w:rsid w:val="0019349A"/>
    <w:rsid w:val="001A2777"/>
    <w:rsid w:val="001A6640"/>
    <w:rsid w:val="001B604C"/>
    <w:rsid w:val="001C07B0"/>
    <w:rsid w:val="001C5ED0"/>
    <w:rsid w:val="001D5E00"/>
    <w:rsid w:val="001D6B78"/>
    <w:rsid w:val="001E1BA7"/>
    <w:rsid w:val="001E3B29"/>
    <w:rsid w:val="001E6D67"/>
    <w:rsid w:val="00200A81"/>
    <w:rsid w:val="002027DF"/>
    <w:rsid w:val="002076DF"/>
    <w:rsid w:val="00215298"/>
    <w:rsid w:val="002268BB"/>
    <w:rsid w:val="002275A6"/>
    <w:rsid w:val="00235FA7"/>
    <w:rsid w:val="00237509"/>
    <w:rsid w:val="002410FF"/>
    <w:rsid w:val="00244B94"/>
    <w:rsid w:val="00260DEA"/>
    <w:rsid w:val="00262E3A"/>
    <w:rsid w:val="00273239"/>
    <w:rsid w:val="0027336A"/>
    <w:rsid w:val="00276D17"/>
    <w:rsid w:val="00281177"/>
    <w:rsid w:val="002832A3"/>
    <w:rsid w:val="0028535E"/>
    <w:rsid w:val="0029231E"/>
    <w:rsid w:val="002A11EE"/>
    <w:rsid w:val="002A20E9"/>
    <w:rsid w:val="002A78C5"/>
    <w:rsid w:val="002C7D0A"/>
    <w:rsid w:val="002D73D1"/>
    <w:rsid w:val="002F2F5D"/>
    <w:rsid w:val="002F3E1E"/>
    <w:rsid w:val="002F5804"/>
    <w:rsid w:val="003217A5"/>
    <w:rsid w:val="003237C9"/>
    <w:rsid w:val="00331223"/>
    <w:rsid w:val="00333B68"/>
    <w:rsid w:val="00335898"/>
    <w:rsid w:val="00336275"/>
    <w:rsid w:val="003431E5"/>
    <w:rsid w:val="003447FA"/>
    <w:rsid w:val="00353D65"/>
    <w:rsid w:val="00353D8C"/>
    <w:rsid w:val="00371139"/>
    <w:rsid w:val="0037118A"/>
    <w:rsid w:val="0037211F"/>
    <w:rsid w:val="003751FA"/>
    <w:rsid w:val="00377F09"/>
    <w:rsid w:val="00387219"/>
    <w:rsid w:val="00387985"/>
    <w:rsid w:val="003932CB"/>
    <w:rsid w:val="00396624"/>
    <w:rsid w:val="003B57E6"/>
    <w:rsid w:val="003D64E9"/>
    <w:rsid w:val="003F14C8"/>
    <w:rsid w:val="00403DE3"/>
    <w:rsid w:val="0041284E"/>
    <w:rsid w:val="004139C4"/>
    <w:rsid w:val="00434181"/>
    <w:rsid w:val="00444C4B"/>
    <w:rsid w:val="00445288"/>
    <w:rsid w:val="0044639C"/>
    <w:rsid w:val="004528CC"/>
    <w:rsid w:val="00466A27"/>
    <w:rsid w:val="00471751"/>
    <w:rsid w:val="0047229F"/>
    <w:rsid w:val="00475750"/>
    <w:rsid w:val="0047679E"/>
    <w:rsid w:val="00477718"/>
    <w:rsid w:val="0048024A"/>
    <w:rsid w:val="00480E2A"/>
    <w:rsid w:val="00487B56"/>
    <w:rsid w:val="004A72AE"/>
    <w:rsid w:val="004B7C5D"/>
    <w:rsid w:val="004C31DF"/>
    <w:rsid w:val="004C5687"/>
    <w:rsid w:val="004D5E31"/>
    <w:rsid w:val="004D6CF2"/>
    <w:rsid w:val="004E02B4"/>
    <w:rsid w:val="004E0AE7"/>
    <w:rsid w:val="004E3C51"/>
    <w:rsid w:val="004E6988"/>
    <w:rsid w:val="004E6E25"/>
    <w:rsid w:val="004F4C73"/>
    <w:rsid w:val="00510465"/>
    <w:rsid w:val="0051620F"/>
    <w:rsid w:val="00517DB4"/>
    <w:rsid w:val="00521A08"/>
    <w:rsid w:val="0052241A"/>
    <w:rsid w:val="00541071"/>
    <w:rsid w:val="0055694E"/>
    <w:rsid w:val="0059107C"/>
    <w:rsid w:val="00592EB4"/>
    <w:rsid w:val="005B2B32"/>
    <w:rsid w:val="005C2174"/>
    <w:rsid w:val="005E1F9A"/>
    <w:rsid w:val="005F0D51"/>
    <w:rsid w:val="00600FB9"/>
    <w:rsid w:val="00601179"/>
    <w:rsid w:val="00606967"/>
    <w:rsid w:val="00611F9F"/>
    <w:rsid w:val="0061375D"/>
    <w:rsid w:val="006301E7"/>
    <w:rsid w:val="006352F8"/>
    <w:rsid w:val="00643AA5"/>
    <w:rsid w:val="006463CE"/>
    <w:rsid w:val="00651F3E"/>
    <w:rsid w:val="00664DB7"/>
    <w:rsid w:val="00671035"/>
    <w:rsid w:val="0068463C"/>
    <w:rsid w:val="00693DBD"/>
    <w:rsid w:val="006A110D"/>
    <w:rsid w:val="006B10A2"/>
    <w:rsid w:val="006B3BBD"/>
    <w:rsid w:val="006B3DD3"/>
    <w:rsid w:val="006B5FF5"/>
    <w:rsid w:val="006C3AAF"/>
    <w:rsid w:val="006C4653"/>
    <w:rsid w:val="006C6520"/>
    <w:rsid w:val="006C697F"/>
    <w:rsid w:val="006D0378"/>
    <w:rsid w:val="006E0B7F"/>
    <w:rsid w:val="006E2812"/>
    <w:rsid w:val="006F06DF"/>
    <w:rsid w:val="006F2E03"/>
    <w:rsid w:val="00716001"/>
    <w:rsid w:val="0071711F"/>
    <w:rsid w:val="00717334"/>
    <w:rsid w:val="00730710"/>
    <w:rsid w:val="00736487"/>
    <w:rsid w:val="0074279B"/>
    <w:rsid w:val="00744642"/>
    <w:rsid w:val="00745AFE"/>
    <w:rsid w:val="00750A87"/>
    <w:rsid w:val="00750C98"/>
    <w:rsid w:val="0076455B"/>
    <w:rsid w:val="0076567F"/>
    <w:rsid w:val="00766EEB"/>
    <w:rsid w:val="00771698"/>
    <w:rsid w:val="00774766"/>
    <w:rsid w:val="0079168B"/>
    <w:rsid w:val="00791E02"/>
    <w:rsid w:val="007924B8"/>
    <w:rsid w:val="007A5A65"/>
    <w:rsid w:val="007B0948"/>
    <w:rsid w:val="007C2B34"/>
    <w:rsid w:val="007C643C"/>
    <w:rsid w:val="007C65D4"/>
    <w:rsid w:val="007D46AC"/>
    <w:rsid w:val="007E58CE"/>
    <w:rsid w:val="008051F2"/>
    <w:rsid w:val="008102DB"/>
    <w:rsid w:val="00812630"/>
    <w:rsid w:val="0083202B"/>
    <w:rsid w:val="00841BB0"/>
    <w:rsid w:val="00842C1D"/>
    <w:rsid w:val="008457EE"/>
    <w:rsid w:val="0085625B"/>
    <w:rsid w:val="0087235E"/>
    <w:rsid w:val="00884B50"/>
    <w:rsid w:val="008A02B7"/>
    <w:rsid w:val="008A0464"/>
    <w:rsid w:val="008A6DC8"/>
    <w:rsid w:val="008B0730"/>
    <w:rsid w:val="008D0CB6"/>
    <w:rsid w:val="008D20D0"/>
    <w:rsid w:val="008E1621"/>
    <w:rsid w:val="008F15D1"/>
    <w:rsid w:val="008F1790"/>
    <w:rsid w:val="008F3E2C"/>
    <w:rsid w:val="008F6FE1"/>
    <w:rsid w:val="00910225"/>
    <w:rsid w:val="00910FC3"/>
    <w:rsid w:val="00915C6E"/>
    <w:rsid w:val="0094357C"/>
    <w:rsid w:val="00946BDC"/>
    <w:rsid w:val="009505CD"/>
    <w:rsid w:val="009532D5"/>
    <w:rsid w:val="0096564A"/>
    <w:rsid w:val="00970D9E"/>
    <w:rsid w:val="00972C79"/>
    <w:rsid w:val="009736D3"/>
    <w:rsid w:val="00975FAA"/>
    <w:rsid w:val="009910BA"/>
    <w:rsid w:val="0099357A"/>
    <w:rsid w:val="00994313"/>
    <w:rsid w:val="00997B8B"/>
    <w:rsid w:val="009A16B3"/>
    <w:rsid w:val="009A17D8"/>
    <w:rsid w:val="009A206D"/>
    <w:rsid w:val="009A2367"/>
    <w:rsid w:val="009C085B"/>
    <w:rsid w:val="009D0482"/>
    <w:rsid w:val="009D26C3"/>
    <w:rsid w:val="009F022E"/>
    <w:rsid w:val="009F0C95"/>
    <w:rsid w:val="009F79A9"/>
    <w:rsid w:val="00A037CF"/>
    <w:rsid w:val="00A26768"/>
    <w:rsid w:val="00A45DB7"/>
    <w:rsid w:val="00A50367"/>
    <w:rsid w:val="00A5077E"/>
    <w:rsid w:val="00A5779D"/>
    <w:rsid w:val="00A63BD2"/>
    <w:rsid w:val="00A64C55"/>
    <w:rsid w:val="00A653E0"/>
    <w:rsid w:val="00A704C7"/>
    <w:rsid w:val="00A7502C"/>
    <w:rsid w:val="00AA3ABE"/>
    <w:rsid w:val="00AA5D98"/>
    <w:rsid w:val="00AA79E6"/>
    <w:rsid w:val="00AB3793"/>
    <w:rsid w:val="00AD123B"/>
    <w:rsid w:val="00AD47EF"/>
    <w:rsid w:val="00AF0914"/>
    <w:rsid w:val="00AF1B4A"/>
    <w:rsid w:val="00B058FD"/>
    <w:rsid w:val="00B11417"/>
    <w:rsid w:val="00B1267C"/>
    <w:rsid w:val="00B15DFA"/>
    <w:rsid w:val="00B30CCB"/>
    <w:rsid w:val="00B336D6"/>
    <w:rsid w:val="00B3707A"/>
    <w:rsid w:val="00B45082"/>
    <w:rsid w:val="00B515F2"/>
    <w:rsid w:val="00B53E6C"/>
    <w:rsid w:val="00B54FA1"/>
    <w:rsid w:val="00B57618"/>
    <w:rsid w:val="00B80A63"/>
    <w:rsid w:val="00B8739A"/>
    <w:rsid w:val="00BA5D42"/>
    <w:rsid w:val="00BA7EC4"/>
    <w:rsid w:val="00BB5288"/>
    <w:rsid w:val="00BC221B"/>
    <w:rsid w:val="00BD36F2"/>
    <w:rsid w:val="00BD7FF9"/>
    <w:rsid w:val="00BF65AC"/>
    <w:rsid w:val="00C03835"/>
    <w:rsid w:val="00C051C8"/>
    <w:rsid w:val="00C11C35"/>
    <w:rsid w:val="00C266D3"/>
    <w:rsid w:val="00C420FF"/>
    <w:rsid w:val="00C45EE4"/>
    <w:rsid w:val="00C60949"/>
    <w:rsid w:val="00C703EC"/>
    <w:rsid w:val="00C709BE"/>
    <w:rsid w:val="00C816F8"/>
    <w:rsid w:val="00C81EFB"/>
    <w:rsid w:val="00C85642"/>
    <w:rsid w:val="00C86E4B"/>
    <w:rsid w:val="00CA3BC3"/>
    <w:rsid w:val="00CA5B59"/>
    <w:rsid w:val="00CB611B"/>
    <w:rsid w:val="00CC119B"/>
    <w:rsid w:val="00CC451E"/>
    <w:rsid w:val="00CC7B51"/>
    <w:rsid w:val="00CD15A4"/>
    <w:rsid w:val="00CD4526"/>
    <w:rsid w:val="00CE0674"/>
    <w:rsid w:val="00CE242A"/>
    <w:rsid w:val="00CE659E"/>
    <w:rsid w:val="00CF10C6"/>
    <w:rsid w:val="00CF6916"/>
    <w:rsid w:val="00CF75F5"/>
    <w:rsid w:val="00D141B0"/>
    <w:rsid w:val="00D24F47"/>
    <w:rsid w:val="00D2539A"/>
    <w:rsid w:val="00D3439E"/>
    <w:rsid w:val="00D36447"/>
    <w:rsid w:val="00D53C66"/>
    <w:rsid w:val="00D577D8"/>
    <w:rsid w:val="00D669A4"/>
    <w:rsid w:val="00D71162"/>
    <w:rsid w:val="00D731A5"/>
    <w:rsid w:val="00D83A1F"/>
    <w:rsid w:val="00D84C86"/>
    <w:rsid w:val="00D85AC8"/>
    <w:rsid w:val="00D911DA"/>
    <w:rsid w:val="00D927FE"/>
    <w:rsid w:val="00D94C56"/>
    <w:rsid w:val="00D97291"/>
    <w:rsid w:val="00D97D8D"/>
    <w:rsid w:val="00DA0906"/>
    <w:rsid w:val="00DC01D9"/>
    <w:rsid w:val="00DC2F22"/>
    <w:rsid w:val="00DC413E"/>
    <w:rsid w:val="00DD1EC7"/>
    <w:rsid w:val="00DF034C"/>
    <w:rsid w:val="00DF36D8"/>
    <w:rsid w:val="00DF75F4"/>
    <w:rsid w:val="00E10ABD"/>
    <w:rsid w:val="00E1316B"/>
    <w:rsid w:val="00E20347"/>
    <w:rsid w:val="00E2680D"/>
    <w:rsid w:val="00E4020C"/>
    <w:rsid w:val="00E50ED7"/>
    <w:rsid w:val="00E52644"/>
    <w:rsid w:val="00E623DA"/>
    <w:rsid w:val="00E74BCF"/>
    <w:rsid w:val="00E803F5"/>
    <w:rsid w:val="00E86475"/>
    <w:rsid w:val="00E95CA1"/>
    <w:rsid w:val="00E972C8"/>
    <w:rsid w:val="00EA5589"/>
    <w:rsid w:val="00EB6BF0"/>
    <w:rsid w:val="00ED5BA2"/>
    <w:rsid w:val="00F02EC4"/>
    <w:rsid w:val="00F1105A"/>
    <w:rsid w:val="00F15085"/>
    <w:rsid w:val="00F164A7"/>
    <w:rsid w:val="00F263E2"/>
    <w:rsid w:val="00F27460"/>
    <w:rsid w:val="00F30D81"/>
    <w:rsid w:val="00F375C0"/>
    <w:rsid w:val="00F579D2"/>
    <w:rsid w:val="00F60F57"/>
    <w:rsid w:val="00F614D0"/>
    <w:rsid w:val="00F7594C"/>
    <w:rsid w:val="00F77718"/>
    <w:rsid w:val="00F92B45"/>
    <w:rsid w:val="00FB27BA"/>
    <w:rsid w:val="00FD26A0"/>
    <w:rsid w:val="00FE208F"/>
    <w:rsid w:val="00FE7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17F1674"/>
  <w15:docId w15:val="{F15D5D7D-EBF8-44C3-A209-280E15603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0F57"/>
  </w:style>
  <w:style w:type="paragraph" w:styleId="1">
    <w:name w:val="heading 1"/>
    <w:basedOn w:val="a"/>
    <w:next w:val="a"/>
    <w:qFormat/>
    <w:rsid w:val="00F60F5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F60F57"/>
    <w:pPr>
      <w:keepNext/>
      <w:outlineLvl w:val="1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60F57"/>
    <w:pPr>
      <w:jc w:val="both"/>
    </w:pPr>
    <w:rPr>
      <w:sz w:val="28"/>
    </w:rPr>
  </w:style>
  <w:style w:type="paragraph" w:customStyle="1" w:styleId="a4">
    <w:name w:val="Текст постановления"/>
    <w:basedOn w:val="a"/>
    <w:rsid w:val="00F60F57"/>
    <w:pPr>
      <w:jc w:val="both"/>
    </w:pPr>
    <w:rPr>
      <w:sz w:val="24"/>
    </w:rPr>
  </w:style>
  <w:style w:type="paragraph" w:styleId="a5">
    <w:name w:val="Signature"/>
    <w:basedOn w:val="a"/>
    <w:link w:val="a6"/>
    <w:rsid w:val="00F60F57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</w:rPr>
  </w:style>
  <w:style w:type="paragraph" w:customStyle="1" w:styleId="Oaenoiinoaiiaeaiey">
    <w:name w:val="Oaeno iinoaiiaeaiey"/>
    <w:basedOn w:val="a"/>
    <w:rsid w:val="00F60F57"/>
    <w:pPr>
      <w:jc w:val="both"/>
    </w:pPr>
    <w:rPr>
      <w:sz w:val="24"/>
    </w:rPr>
  </w:style>
  <w:style w:type="character" w:customStyle="1" w:styleId="a6">
    <w:name w:val="Подпись Знак"/>
    <w:basedOn w:val="a0"/>
    <w:link w:val="a5"/>
    <w:rsid w:val="00E4020C"/>
    <w:rPr>
      <w:sz w:val="24"/>
    </w:rPr>
  </w:style>
  <w:style w:type="paragraph" w:customStyle="1" w:styleId="ConsPlusNormal">
    <w:name w:val="ConsPlusNormal"/>
    <w:rsid w:val="001A2777"/>
    <w:pPr>
      <w:autoSpaceDE w:val="0"/>
      <w:autoSpaceDN w:val="0"/>
      <w:adjustRightInd w:val="0"/>
    </w:pPr>
    <w:rPr>
      <w:rFonts w:ascii="Calibri" w:eastAsiaTheme="minorHAnsi" w:hAnsi="Calibri" w:cs="Calibri"/>
      <w:lang w:eastAsia="en-US"/>
    </w:rPr>
  </w:style>
  <w:style w:type="paragraph" w:styleId="a7">
    <w:name w:val="List Paragraph"/>
    <w:basedOn w:val="a"/>
    <w:uiPriority w:val="1"/>
    <w:qFormat/>
    <w:rsid w:val="00D731A5"/>
    <w:pPr>
      <w:ind w:left="720"/>
      <w:contextualSpacing/>
    </w:pPr>
  </w:style>
  <w:style w:type="table" w:styleId="a8">
    <w:name w:val="Table Grid"/>
    <w:basedOn w:val="a1"/>
    <w:rsid w:val="00750A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semiHidden/>
    <w:unhideWhenUsed/>
    <w:rsid w:val="00237509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237509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a"/>
    <w:uiPriority w:val="1"/>
    <w:qFormat/>
    <w:rsid w:val="002027DF"/>
    <w:pPr>
      <w:widowControl w:val="0"/>
      <w:autoSpaceDE w:val="0"/>
      <w:autoSpaceDN w:val="0"/>
    </w:pPr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78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C8239-2FE4-4E70-85C5-0BCA2DC36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5</Pages>
  <Words>1372</Words>
  <Characters>7823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изменения в постановление</vt:lpstr>
    </vt:vector>
  </TitlesOfParts>
  <Company>ООО "Земля"</Company>
  <LinksUpToDate>false</LinksUpToDate>
  <CharactersWithSpaces>9177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изменения в постановление</dc:title>
  <dc:creator>Andrey U.Ostroukhov</dc:creator>
  <cp:lastModifiedBy>Зиминова Анна Юрьевна</cp:lastModifiedBy>
  <cp:revision>15</cp:revision>
  <cp:lastPrinted>2024-12-12T07:41:00Z</cp:lastPrinted>
  <dcterms:created xsi:type="dcterms:W3CDTF">2024-12-12T14:34:00Z</dcterms:created>
  <dcterms:modified xsi:type="dcterms:W3CDTF">2025-04-09T08:54:00Z</dcterms:modified>
</cp:coreProperties>
</file>